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B1543">
      <w:pPr>
        <w:pStyle w:val="a3"/>
        <w:jc w:val="right"/>
        <w:divId w:val="137189686"/>
      </w:pPr>
      <w:r>
        <w:rPr>
          <w:rStyle w:val="a4"/>
          <w:sz w:val="27"/>
          <w:szCs w:val="27"/>
        </w:rPr>
        <w:t>ՆԱԽԱԳԻԾ</w:t>
      </w:r>
    </w:p>
    <w:p w:rsidR="00000000" w:rsidRDefault="003B1543">
      <w:pPr>
        <w:pStyle w:val="a3"/>
        <w:jc w:val="center"/>
        <w:divId w:val="137189686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02</w:t>
      </w:r>
    </w:p>
    <w:p w:rsidR="00000000" w:rsidRDefault="003B1543">
      <w:pPr>
        <w:pStyle w:val="a3"/>
        <w:jc w:val="center"/>
        <w:divId w:val="137189686"/>
      </w:pPr>
      <w:r>
        <w:rPr>
          <w:rStyle w:val="a4"/>
        </w:rPr>
        <w:t>ԳՈՐԻՍԻ</w:t>
      </w:r>
      <w:r>
        <w:rPr>
          <w:rStyle w:val="a4"/>
        </w:rPr>
        <w:t xml:space="preserve"> «</w:t>
      </w:r>
      <w:r>
        <w:rPr>
          <w:rStyle w:val="a4"/>
        </w:rPr>
        <w:t>ՀԱՄԱԳՈՐԾԱԿՑՈՒԹՅԱՆ</w:t>
      </w:r>
      <w:r>
        <w:rPr>
          <w:rStyle w:val="a4"/>
        </w:rPr>
        <w:t xml:space="preserve"> </w:t>
      </w:r>
      <w:r>
        <w:rPr>
          <w:rStyle w:val="a4"/>
        </w:rPr>
        <w:t>ԿԱՄԱՐ</w:t>
      </w:r>
      <w:r>
        <w:rPr>
          <w:rStyle w:val="a4"/>
        </w:rPr>
        <w:t xml:space="preserve">» </w:t>
      </w:r>
      <w:r>
        <w:rPr>
          <w:rStyle w:val="a4"/>
        </w:rPr>
        <w:t>ԲԱՐԵԳՈՐԾԱԿԱՆ</w:t>
      </w:r>
      <w:r>
        <w:rPr>
          <w:rStyle w:val="a4"/>
        </w:rPr>
        <w:t xml:space="preserve"> </w:t>
      </w:r>
      <w:r>
        <w:rPr>
          <w:rStyle w:val="a4"/>
        </w:rPr>
        <w:t>ՀԱՍԱՐԱԿԱԿԱՆ</w:t>
      </w:r>
      <w:r>
        <w:rPr>
          <w:rStyle w:val="a4"/>
        </w:rPr>
        <w:t xml:space="preserve"> </w:t>
      </w:r>
      <w:r>
        <w:rPr>
          <w:rStyle w:val="a4"/>
        </w:rPr>
        <w:t>ԿԱԶՄԱԿԵՐՊՈՒԹՅԱՆ</w:t>
      </w:r>
      <w:r>
        <w:rPr>
          <w:rStyle w:val="a4"/>
        </w:rPr>
        <w:t xml:space="preserve"> </w:t>
      </w:r>
      <w:r>
        <w:rPr>
          <w:rStyle w:val="a4"/>
        </w:rPr>
        <w:t>ԿՈՂՄԻՑ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ԱՌԱՆՑ</w:t>
      </w:r>
      <w:r>
        <w:rPr>
          <w:rStyle w:val="a4"/>
        </w:rPr>
        <w:t xml:space="preserve"> </w:t>
      </w:r>
      <w:r>
        <w:rPr>
          <w:rStyle w:val="a4"/>
        </w:rPr>
        <w:t>ԽՆԱՄՔԻ</w:t>
      </w:r>
      <w:r>
        <w:rPr>
          <w:rStyle w:val="a4"/>
        </w:rPr>
        <w:t xml:space="preserve">, </w:t>
      </w:r>
      <w:r>
        <w:rPr>
          <w:rStyle w:val="a4"/>
        </w:rPr>
        <w:t>ՄԻԱՅՆԱԿ</w:t>
      </w:r>
      <w:r>
        <w:rPr>
          <w:rStyle w:val="a4"/>
        </w:rPr>
        <w:t xml:space="preserve"> </w:t>
      </w:r>
      <w:r>
        <w:rPr>
          <w:rStyle w:val="a4"/>
        </w:rPr>
        <w:t>ԱՆՁԱՆՑ</w:t>
      </w:r>
      <w:r>
        <w:rPr>
          <w:rStyle w:val="a4"/>
        </w:rPr>
        <w:t xml:space="preserve">, </w:t>
      </w:r>
      <w:r>
        <w:rPr>
          <w:rStyle w:val="a4"/>
        </w:rPr>
        <w:t>ՀԱՇՄԱՆԴԱՄՈՒԹՅՈՒՆ</w:t>
      </w:r>
      <w:r>
        <w:rPr>
          <w:rStyle w:val="a4"/>
        </w:rPr>
        <w:t xml:space="preserve"> </w:t>
      </w:r>
      <w:r>
        <w:rPr>
          <w:rStyle w:val="a4"/>
        </w:rPr>
        <w:t>ՈՒՆԵՑՈՂ</w:t>
      </w:r>
      <w:r>
        <w:rPr>
          <w:rStyle w:val="a4"/>
        </w:rPr>
        <w:t xml:space="preserve"> </w:t>
      </w:r>
      <w:r>
        <w:rPr>
          <w:rStyle w:val="a4"/>
        </w:rPr>
        <w:t>ՏԱՐԵՑՆԵՐԻՆ</w:t>
      </w:r>
      <w:r>
        <w:rPr>
          <w:rStyle w:val="a4"/>
        </w:rPr>
        <w:t xml:space="preserve"> </w:t>
      </w:r>
      <w:r>
        <w:rPr>
          <w:rStyle w:val="a4"/>
        </w:rPr>
        <w:t>ՄԱՏՈՒՑՎՈՂ</w:t>
      </w:r>
      <w:r>
        <w:rPr>
          <w:rStyle w:val="a4"/>
        </w:rPr>
        <w:t xml:space="preserve"> </w:t>
      </w:r>
      <w:r>
        <w:rPr>
          <w:rStyle w:val="a4"/>
        </w:rPr>
        <w:t>ԾԱՌԱՅՈՒԹՅՈՒՆՆԵՐԻ</w:t>
      </w:r>
      <w:r>
        <w:rPr>
          <w:rStyle w:val="a4"/>
        </w:rPr>
        <w:t xml:space="preserve"> </w:t>
      </w:r>
      <w:r>
        <w:rPr>
          <w:rStyle w:val="a4"/>
        </w:rPr>
        <w:t>ՀԵՏԱԳԱ</w:t>
      </w:r>
      <w:r>
        <w:rPr>
          <w:rStyle w:val="a4"/>
        </w:rPr>
        <w:t xml:space="preserve"> </w:t>
      </w:r>
      <w:r>
        <w:rPr>
          <w:rStyle w:val="a4"/>
        </w:rPr>
        <w:t>ՍՊԱՍԱՐԿՈՒՄԸ</w:t>
      </w:r>
      <w:r>
        <w:rPr>
          <w:rStyle w:val="a4"/>
        </w:rPr>
        <w:t xml:space="preserve"> </w:t>
      </w:r>
      <w:r>
        <w:rPr>
          <w:rStyle w:val="a4"/>
        </w:rPr>
        <w:t>ԱՊԱՀՈՎԵԼՈՒ</w:t>
      </w:r>
      <w:r>
        <w:rPr>
          <w:rStyle w:val="a4"/>
        </w:rPr>
        <w:t xml:space="preserve"> </w:t>
      </w:r>
      <w:r>
        <w:rPr>
          <w:rStyle w:val="a4"/>
        </w:rPr>
        <w:t>ՆՊԱՏԱԿՈՎ</w:t>
      </w:r>
      <w:r>
        <w:rPr>
          <w:rStyle w:val="a4"/>
        </w:rPr>
        <w:t xml:space="preserve"> </w:t>
      </w:r>
      <w:r>
        <w:rPr>
          <w:rStyle w:val="a4"/>
        </w:rPr>
        <w:t>ՖԻՆԱՆՍԱԿԱՆ</w:t>
      </w:r>
      <w:r>
        <w:rPr>
          <w:rStyle w:val="a4"/>
        </w:rPr>
        <w:t xml:space="preserve"> </w:t>
      </w:r>
      <w:r>
        <w:rPr>
          <w:rStyle w:val="a4"/>
        </w:rPr>
        <w:t>ԱՋԱԿՑՈՒԹՅՈՒՆ</w:t>
      </w:r>
      <w:r>
        <w:rPr>
          <w:rStyle w:val="a4"/>
        </w:rPr>
        <w:t xml:space="preserve"> </w:t>
      </w:r>
      <w:r>
        <w:rPr>
          <w:rStyle w:val="a4"/>
        </w:rPr>
        <w:t>ՏՐԱՄ</w:t>
      </w:r>
      <w:r>
        <w:rPr>
          <w:rStyle w:val="a4"/>
        </w:rPr>
        <w:t>ԱԴՐԵԼՈՒ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Pr="002D5FFB" w:rsidRDefault="003B1543" w:rsidP="002D5FFB">
      <w:pPr>
        <w:spacing w:before="100" w:beforeAutospacing="1" w:after="150"/>
        <w:jc w:val="both"/>
        <w:divId w:val="137189686"/>
        <w:rPr>
          <w:rFonts w:ascii="GHEA Grapalat" w:hAnsi="GHEA Grapalat"/>
          <w:sz w:val="24"/>
          <w:szCs w:val="24"/>
        </w:rPr>
      </w:pP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Ղեկավարվելով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«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Տեղական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ինքնակառավարման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մասին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»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օրենքի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10-</w:t>
      </w:r>
      <w:r w:rsidRPr="002D5FFB">
        <w:rPr>
          <w:rFonts w:ascii="GHEA Grapalat" w:hAnsi="GHEA Grapalat"/>
          <w:color w:val="333333"/>
          <w:sz w:val="24"/>
          <w:szCs w:val="24"/>
        </w:rPr>
        <w:t>րդ</w:t>
      </w:r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հոդվածի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11-</w:t>
      </w:r>
      <w:r w:rsidRPr="002D5FFB">
        <w:rPr>
          <w:rFonts w:ascii="GHEA Grapalat" w:hAnsi="GHEA Grapalat"/>
          <w:color w:val="333333"/>
          <w:sz w:val="24"/>
          <w:szCs w:val="24"/>
        </w:rPr>
        <w:t>րդ</w:t>
      </w:r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proofErr w:type="gramStart"/>
      <w:r w:rsidRPr="002D5FFB">
        <w:rPr>
          <w:rFonts w:ascii="GHEA Grapalat" w:hAnsi="GHEA Grapalat"/>
          <w:color w:val="333333"/>
          <w:sz w:val="24"/>
          <w:szCs w:val="24"/>
        </w:rPr>
        <w:t>մասով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>,</w:t>
      </w:r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r w:rsidRPr="002D5FFB">
        <w:rPr>
          <w:rFonts w:ascii="GHEA Grapalat" w:hAnsi="GHEA Grapalat"/>
          <w:color w:val="333333"/>
          <w:sz w:val="24"/>
          <w:szCs w:val="24"/>
        </w:rPr>
        <w:t>«</w:t>
      </w:r>
      <w:proofErr w:type="spellStart"/>
      <w:proofErr w:type="gramEnd"/>
      <w:r w:rsidRPr="002D5FFB">
        <w:rPr>
          <w:rFonts w:ascii="GHEA Grapalat" w:hAnsi="GHEA Grapalat"/>
          <w:color w:val="333333"/>
          <w:sz w:val="24"/>
          <w:szCs w:val="24"/>
        </w:rPr>
        <w:t>Սոցիալական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աջակցության</w:t>
      </w:r>
      <w:proofErr w:type="spellEnd"/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մասի</w:t>
      </w:r>
      <w:r w:rsidRPr="002D5FFB">
        <w:rPr>
          <w:rFonts w:ascii="GHEA Grapalat" w:hAnsi="GHEA Grapalat"/>
          <w:color w:val="333333"/>
          <w:sz w:val="24"/>
          <w:szCs w:val="24"/>
        </w:rPr>
        <w:t>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>»</w:t>
      </w:r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Հայաստանի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Հանրապետության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օրենքի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20-</w:t>
      </w:r>
      <w:r w:rsidRPr="002D5FFB">
        <w:rPr>
          <w:rFonts w:ascii="GHEA Grapalat" w:hAnsi="GHEA Grapalat"/>
          <w:color w:val="333333"/>
          <w:sz w:val="24"/>
          <w:szCs w:val="24"/>
        </w:rPr>
        <w:t>րդ</w:t>
      </w:r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հոդվածի</w:t>
      </w:r>
      <w:proofErr w:type="spellEnd"/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r w:rsidRPr="002D5FFB">
        <w:rPr>
          <w:rFonts w:ascii="GHEA Grapalat" w:hAnsi="GHEA Grapalat"/>
          <w:color w:val="333333"/>
          <w:sz w:val="24"/>
          <w:szCs w:val="24"/>
        </w:rPr>
        <w:t xml:space="preserve"> 1-</w:t>
      </w:r>
      <w:r w:rsidRPr="002D5FFB">
        <w:rPr>
          <w:rFonts w:ascii="GHEA Grapalat" w:hAnsi="GHEA Grapalat"/>
          <w:color w:val="333333"/>
          <w:sz w:val="24"/>
          <w:szCs w:val="24"/>
        </w:rPr>
        <w:t>ին</w:t>
      </w:r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մասի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6-</w:t>
      </w:r>
      <w:r w:rsidRPr="002D5FFB">
        <w:rPr>
          <w:rFonts w:ascii="GHEA Grapalat" w:hAnsi="GHEA Grapalat"/>
          <w:color w:val="333333"/>
          <w:sz w:val="24"/>
          <w:szCs w:val="24"/>
        </w:rPr>
        <w:t>րդ</w:t>
      </w:r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կետով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>,</w:t>
      </w:r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r w:rsidRPr="002D5FFB">
        <w:rPr>
          <w:rFonts w:ascii="Calibri" w:hAnsi="Calibri" w:cs="Calibri"/>
          <w:color w:val="333333"/>
          <w:sz w:val="24"/>
          <w:szCs w:val="24"/>
        </w:rPr>
        <w:t> </w:t>
      </w:r>
      <w:r w:rsidRPr="002D5FFB">
        <w:rPr>
          <w:rFonts w:ascii="Calibri" w:hAnsi="Calibri" w:cs="Calibri"/>
          <w:color w:val="333333"/>
          <w:sz w:val="24"/>
          <w:szCs w:val="24"/>
        </w:rPr>
        <w:t> </w:t>
      </w:r>
    </w:p>
    <w:p w:rsidR="00000000" w:rsidRPr="002D5FFB" w:rsidRDefault="003B1543" w:rsidP="002D5FFB">
      <w:pPr>
        <w:spacing w:before="100" w:beforeAutospacing="1" w:after="150"/>
        <w:jc w:val="both"/>
        <w:divId w:val="137189686"/>
        <w:rPr>
          <w:rFonts w:ascii="GHEA Grapalat" w:hAnsi="GHEA Grapalat"/>
          <w:sz w:val="24"/>
          <w:szCs w:val="24"/>
        </w:rPr>
      </w:pPr>
      <w:r w:rsidRPr="002D5FFB">
        <w:rPr>
          <w:rFonts w:ascii="GHEA Grapalat" w:eastAsia="Times New Roman" w:hAnsi="GHEA Grapalat"/>
          <w:color w:val="333333"/>
          <w:sz w:val="24"/>
          <w:szCs w:val="24"/>
          <w:lang w:val="hy-AM"/>
        </w:rPr>
        <w:t>1</w:t>
      </w:r>
      <w:r w:rsidRPr="002D5FFB">
        <w:rPr>
          <w:rFonts w:ascii="Cambria Math" w:eastAsia="Times New Roman" w:hAnsi="Cambria Math"/>
          <w:color w:val="333333"/>
          <w:sz w:val="24"/>
          <w:szCs w:val="24"/>
          <w:lang w:val="hy-AM"/>
        </w:rPr>
        <w:t>․</w:t>
      </w:r>
      <w:r w:rsidRPr="002D5FFB"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 </w:t>
      </w:r>
      <w:r w:rsidRPr="002D5FFB">
        <w:rPr>
          <w:rFonts w:ascii="GHEA Grapalat" w:hAnsi="GHEA Grapalat"/>
          <w:color w:val="333333"/>
          <w:sz w:val="24"/>
          <w:szCs w:val="24"/>
        </w:rPr>
        <w:t>«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Համագործակցության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-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Կամա</w:t>
      </w:r>
      <w:r w:rsidRPr="002D5FFB">
        <w:rPr>
          <w:rFonts w:ascii="GHEA Grapalat" w:hAnsi="GHEA Grapalat"/>
          <w:color w:val="333333"/>
          <w:sz w:val="24"/>
          <w:szCs w:val="24"/>
        </w:rPr>
        <w:t>ր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»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բարեգործական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հասարակական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կա</w:t>
      </w:r>
      <w:r w:rsidRPr="002D5FFB">
        <w:rPr>
          <w:rFonts w:ascii="GHEA Grapalat" w:hAnsi="GHEA Grapalat"/>
          <w:color w:val="333333"/>
          <w:sz w:val="24"/>
          <w:szCs w:val="24"/>
        </w:rPr>
        <w:t>զմակերպությանը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2025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թվականի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երկրորդ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կիսամյակում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տարեցների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տնային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պայմաններում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խնամքի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ծառայությունները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իրականացնելու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համար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տրամադրել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600 000 (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վեց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հարյուր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հազար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) </w:t>
      </w:r>
      <w:r w:rsidRPr="002D5FFB">
        <w:rPr>
          <w:rFonts w:ascii="GHEA Grapalat" w:hAnsi="GHEA Grapalat"/>
          <w:color w:val="333333"/>
          <w:sz w:val="24"/>
          <w:szCs w:val="24"/>
        </w:rPr>
        <w:t>ՀՀ</w:t>
      </w:r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դրամ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ֆինանսական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 xml:space="preserve"> </w:t>
      </w:r>
      <w:proofErr w:type="spellStart"/>
      <w:r w:rsidRPr="002D5FFB">
        <w:rPr>
          <w:rFonts w:ascii="GHEA Grapalat" w:hAnsi="GHEA Grapalat"/>
          <w:color w:val="333333"/>
          <w:sz w:val="24"/>
          <w:szCs w:val="24"/>
        </w:rPr>
        <w:t>աջակցություն</w:t>
      </w:r>
      <w:proofErr w:type="spellEnd"/>
      <w:r w:rsidRPr="002D5FFB">
        <w:rPr>
          <w:rFonts w:ascii="GHEA Grapalat" w:hAnsi="GHEA Grapalat"/>
          <w:color w:val="333333"/>
          <w:sz w:val="24"/>
          <w:szCs w:val="24"/>
        </w:rPr>
        <w:t>։</w:t>
      </w:r>
    </w:p>
    <w:p w:rsidR="00000000" w:rsidRPr="002D5FFB" w:rsidRDefault="003B1543" w:rsidP="002D5FFB">
      <w:pPr>
        <w:pStyle w:val="a3"/>
        <w:jc w:val="both"/>
        <w:divId w:val="137189686"/>
      </w:pPr>
      <w:r w:rsidRPr="002D5FFB">
        <w:rPr>
          <w:rFonts w:eastAsia="Times New Roman"/>
          <w:color w:val="333333"/>
          <w:lang w:val="hy-AM"/>
        </w:rPr>
        <w:t>2</w:t>
      </w:r>
      <w:r w:rsidRPr="002D5FFB">
        <w:rPr>
          <w:rFonts w:ascii="Cambria Math" w:eastAsia="Times New Roman" w:hAnsi="Cambria Math"/>
          <w:color w:val="333333"/>
          <w:lang w:val="hy-AM"/>
        </w:rPr>
        <w:t>․</w:t>
      </w:r>
      <w:r w:rsidRPr="002D5FFB">
        <w:rPr>
          <w:rFonts w:eastAsia="Times New Roman"/>
          <w:color w:val="333333"/>
          <w:lang w:val="hy-AM"/>
        </w:rPr>
        <w:t xml:space="preserve"> Համայնքի ղեկավարին՝ ապահովել սույն որոշումից բխող գործառույթ</w:t>
      </w:r>
      <w:r w:rsidRPr="002D5FFB">
        <w:rPr>
          <w:rFonts w:eastAsia="Times New Roman"/>
          <w:color w:val="333333"/>
          <w:lang w:val="hy-AM"/>
        </w:rPr>
        <w:t>ների իրականացումը։</w:t>
      </w:r>
    </w:p>
    <w:p w:rsidR="003B1543" w:rsidRDefault="003B1543" w:rsidP="002D5FFB">
      <w:pPr>
        <w:pStyle w:val="a3"/>
        <w:ind w:left="1440" w:right="1440"/>
        <w:jc w:val="center"/>
        <w:divId w:val="460417640"/>
      </w:pPr>
      <w:r>
        <w:br/>
      </w:r>
      <w:r>
        <w:br/>
      </w:r>
      <w:bookmarkStart w:id="0" w:name="_GoBack"/>
      <w:bookmarkEnd w:id="0"/>
    </w:p>
    <w:sectPr w:rsidR="003B154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D2AF5"/>
    <w:rsid w:val="001D2AF5"/>
    <w:rsid w:val="002D5FFB"/>
    <w:rsid w:val="003B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CCD1D3-03EE-4809-B272-CD53AC36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D5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D5F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8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7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417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cp:lastPrinted>2025-10-29T12:53:00Z</cp:lastPrinted>
  <dcterms:created xsi:type="dcterms:W3CDTF">2025-10-29T12:52:00Z</dcterms:created>
  <dcterms:modified xsi:type="dcterms:W3CDTF">2025-10-29T12:53:00Z</dcterms:modified>
</cp:coreProperties>
</file>