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23" w:rsidRDefault="00D90F23" w:rsidP="00D05D57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:rsidR="004A3F5A" w:rsidRPr="00211521" w:rsidRDefault="004A3F5A" w:rsidP="00D05D57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1152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ԱՄՓՈՓԱԹԵՐԹ</w:t>
      </w:r>
    </w:p>
    <w:p w:rsidR="00705DCC" w:rsidRDefault="00AA55FF" w:rsidP="00D05D57">
      <w:pPr>
        <w:spacing w:line="240" w:lineRule="auto"/>
        <w:jc w:val="center"/>
        <w:rPr>
          <w:rFonts w:ascii="GHEA Grapalat" w:hAnsi="GHEA Grapalat" w:cs="GHEA Grapalat"/>
          <w:b/>
          <w:sz w:val="24"/>
          <w:szCs w:val="24"/>
          <w:lang w:val="af-ZA"/>
        </w:rPr>
      </w:pPr>
      <w:r w:rsidRPr="00211521">
        <w:rPr>
          <w:rFonts w:ascii="Calibri" w:hAnsi="Calibri" w:cs="Calibri"/>
          <w:b/>
          <w:sz w:val="24"/>
          <w:szCs w:val="24"/>
          <w:lang w:val="af-ZA"/>
        </w:rPr>
        <w:t> </w:t>
      </w:r>
      <w:r w:rsidRPr="00211521">
        <w:rPr>
          <w:rFonts w:ascii="GHEA Grapalat" w:hAnsi="GHEA Grapalat" w:cs="GHEA Grapalat"/>
          <w:b/>
          <w:sz w:val="24"/>
          <w:szCs w:val="24"/>
          <w:lang w:val="af-ZA"/>
        </w:rPr>
        <w:t xml:space="preserve">ՀՀ </w:t>
      </w:r>
      <w:r w:rsidR="00134F36">
        <w:rPr>
          <w:rFonts w:ascii="GHEA Grapalat" w:hAnsi="GHEA Grapalat" w:cs="GHEA Grapalat"/>
          <w:b/>
          <w:sz w:val="24"/>
          <w:szCs w:val="24"/>
          <w:lang w:val="hy-AM"/>
        </w:rPr>
        <w:t>ՍՅՈՒՆԻՔԻ</w:t>
      </w:r>
      <w:r w:rsidRPr="00211521">
        <w:rPr>
          <w:rFonts w:ascii="GHEA Grapalat" w:hAnsi="GHEA Grapalat" w:cs="GHEA Grapalat"/>
          <w:b/>
          <w:sz w:val="24"/>
          <w:szCs w:val="24"/>
          <w:lang w:val="af-ZA"/>
        </w:rPr>
        <w:t xml:space="preserve"> ՄԱՐԶԻ </w:t>
      </w:r>
      <w:r w:rsidR="00134F36">
        <w:rPr>
          <w:rFonts w:ascii="GHEA Grapalat" w:hAnsi="GHEA Grapalat" w:cs="GHEA Grapalat"/>
          <w:b/>
          <w:sz w:val="24"/>
          <w:szCs w:val="24"/>
          <w:lang w:val="hy-AM"/>
        </w:rPr>
        <w:t>ԳՈՐԻՍ</w:t>
      </w:r>
      <w:r w:rsidR="00D336DC" w:rsidRPr="00211521">
        <w:rPr>
          <w:rFonts w:ascii="GHEA Grapalat" w:hAnsi="GHEA Grapalat" w:cs="GHEA Grapalat"/>
          <w:b/>
          <w:sz w:val="24"/>
          <w:szCs w:val="24"/>
          <w:lang w:val="af-ZA"/>
        </w:rPr>
        <w:t xml:space="preserve"> ՀԱՄԱՅՆՔԻ</w:t>
      </w:r>
      <w:r w:rsidR="0080493F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134F36">
        <w:rPr>
          <w:rFonts w:ascii="GHEA Grapalat" w:hAnsi="GHEA Grapalat" w:cs="GHEA Grapalat"/>
          <w:b/>
          <w:sz w:val="24"/>
          <w:szCs w:val="24"/>
          <w:lang w:val="hy-AM"/>
        </w:rPr>
        <w:t>ԽՆՁՈՐԵՍԿ</w:t>
      </w:r>
      <w:r w:rsidR="00981DAD" w:rsidRPr="00211521">
        <w:rPr>
          <w:rFonts w:ascii="GHEA Grapalat" w:hAnsi="GHEA Grapalat" w:cs="Times Armenian"/>
          <w:b/>
          <w:sz w:val="24"/>
          <w:szCs w:val="24"/>
          <w:lang w:val="hy-AM"/>
        </w:rPr>
        <w:t xml:space="preserve"> ԲՆԱԿԱՎԱՅՐԻ</w:t>
      </w:r>
      <w:r w:rsidR="00981DAD" w:rsidRPr="0021152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705DCC" w:rsidRPr="00211521">
        <w:rPr>
          <w:rFonts w:ascii="GHEA Grapalat" w:hAnsi="GHEA Grapalat" w:cs="GHEA Grapalat"/>
          <w:b/>
          <w:sz w:val="24"/>
          <w:szCs w:val="24"/>
          <w:lang w:val="af-ZA"/>
        </w:rPr>
        <w:t>ԳԼԽԱՎՈՐ ՀԱՏԱԿԱԳԾԻ ՓՈՓՈԽՈՒԹՅԱՆ ՔԱՂԱՔԱՇԻՆԱԿԱՆ ԱՌԱՋԱՐԿՈՒԹՅԱՆ ՎԵՐԱԲԵՐՅԱԼ ՇԱՀԱԳՐԳԻՌ ՄԱՐՄԻՆՆԵՐԻ ԿՈՂՄԻՑ ՆԵՐԿԱՅԱՑՎԱԾ ԱՌԱՋԱՐԿՈՒԹՅՈՒՆՆԵՐԻ  ԵՎ  ԴԻՏՈՂՈՒԹՅՈՒՆՆԵՐԻ</w:t>
      </w:r>
    </w:p>
    <w:p w:rsidR="00D90F23" w:rsidRPr="00211521" w:rsidRDefault="00D90F23" w:rsidP="00D05D57">
      <w:pPr>
        <w:spacing w:line="240" w:lineRule="auto"/>
        <w:jc w:val="center"/>
        <w:rPr>
          <w:rFonts w:ascii="GHEA Grapalat" w:hAnsi="GHEA Grapalat" w:cs="GHEA Grapalat"/>
          <w:b/>
          <w:sz w:val="24"/>
          <w:szCs w:val="24"/>
          <w:lang w:val="af-ZA"/>
        </w:rPr>
      </w:pPr>
    </w:p>
    <w:tbl>
      <w:tblPr>
        <w:tblW w:w="115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6"/>
        <w:gridCol w:w="1247"/>
        <w:gridCol w:w="2259"/>
      </w:tblGrid>
      <w:tr w:rsidR="0060541D" w:rsidRPr="00116597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60541D" w:rsidRPr="00211521" w:rsidRDefault="0060541D" w:rsidP="00D05D57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1521">
              <w:rPr>
                <w:rFonts w:ascii="GHEA Grapalat" w:hAnsi="GHEA Grapalat"/>
                <w:sz w:val="24"/>
                <w:szCs w:val="24"/>
                <w:lang w:val="hy-AM"/>
              </w:rPr>
              <w:t>1.  ՀՀ կրթության, գիտության, մշակույթի և սպորտի նախարարություն</w:t>
            </w:r>
          </w:p>
          <w:p w:rsidR="0060541D" w:rsidRPr="00211521" w:rsidRDefault="0060541D" w:rsidP="00D05D57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60541D" w:rsidRPr="00211521" w:rsidRDefault="00C21258" w:rsidP="00D05D57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13</w:t>
            </w:r>
            <w:r w:rsidRPr="006A0FD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01</w:t>
            </w:r>
            <w:r w:rsidRPr="006A0FD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-202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</w:tr>
      <w:tr w:rsidR="0060541D" w:rsidRPr="00116597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41D" w:rsidRPr="00211521" w:rsidRDefault="0060541D" w:rsidP="00D05D57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60541D" w:rsidRPr="00C21258" w:rsidRDefault="00C21258" w:rsidP="00D05D57">
            <w:pPr>
              <w:spacing w:before="100" w:beforeAutospacing="1" w:after="0" w:line="240" w:lineRule="auto"/>
              <w:jc w:val="center"/>
              <w:rPr>
                <w:rFonts w:ascii="GHEA Mariam" w:hAnsi="GHEA Mariam" w:cs="Sylfaen"/>
                <w:sz w:val="24"/>
                <w:szCs w:val="24"/>
                <w:lang w:val="hy-AM"/>
              </w:rPr>
            </w:pPr>
            <w:r w:rsidRPr="00C21258">
              <w:rPr>
                <w:rFonts w:ascii="GHEA Mariam" w:hAnsi="GHEA Mariam" w:cs="Sylfaen"/>
                <w:sz w:val="24"/>
                <w:szCs w:val="24"/>
                <w:lang w:val="hy-AM"/>
              </w:rPr>
              <w:t>01/14.3/790-2025</w:t>
            </w:r>
          </w:p>
        </w:tc>
      </w:tr>
      <w:tr w:rsidR="00277567" w:rsidRPr="00116597" w:rsidTr="00F53D79">
        <w:trPr>
          <w:tblCellSpacing w:w="0" w:type="dxa"/>
          <w:jc w:val="center"/>
        </w:trPr>
        <w:tc>
          <w:tcPr>
            <w:tcW w:w="8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1258" w:rsidRDefault="00C21258" w:rsidP="00C21258">
            <w:pPr>
              <w:spacing w:after="0" w:line="240" w:lineRule="auto"/>
              <w:ind w:left="165" w:right="165" w:firstLine="402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Հայտնում ենք, որ ՀՀ Սյունիքի մարզի Գորիս համայնքի Խնձորեսկ բնակավայրի վարչական սահմանում ներկայացված համայնքային սեփականություն հանդիսացող արոտավայրի 0,6 հա </w:t>
            </w:r>
            <w:r>
              <w:rPr>
                <w:rFonts w:ascii="GHEA Grapalat" w:hAnsi="GHEA Grapalat" w:cs="Verdana"/>
                <w:color w:val="000000"/>
                <w:sz w:val="24"/>
                <w:szCs w:val="24"/>
                <w:shd w:val="clear" w:color="auto" w:fill="FFFFFF"/>
                <w:lang w:val="af-ZA"/>
              </w:rPr>
              <w:t>(</w:t>
            </w:r>
            <w:r>
              <w:rPr>
                <w:rFonts w:ascii="GHEA Grapalat" w:hAnsi="GHEA Grapalat" w:cs="Verdana"/>
                <w:color w:val="000000"/>
                <w:sz w:val="24"/>
                <w:szCs w:val="24"/>
                <w:shd w:val="clear" w:color="auto" w:fill="FFFFFF"/>
                <w:lang w:val="hy-AM"/>
              </w:rPr>
              <w:t>ծածկագիր՝ 09-045-0132-0167</w:t>
            </w:r>
            <w:r>
              <w:rPr>
                <w:rFonts w:ascii="GHEA Grapalat" w:hAnsi="GHEA Grapalat" w:cs="Verdana"/>
                <w:color w:val="000000"/>
                <w:sz w:val="24"/>
                <w:szCs w:val="24"/>
                <w:shd w:val="clear" w:color="auto" w:fill="FFFFFF"/>
                <w:lang w:val="af-ZA"/>
              </w:rPr>
              <w:t>)</w:t>
            </w:r>
            <w:r>
              <w:rPr>
                <w:rFonts w:ascii="GHEA Grapalat" w:hAnsi="GHEA Grapalat" w:cs="Verdana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մակերեսով 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հողամասում նախարարության 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մասնագետ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կողմից կատարած տեղազննության արդյունքում պարզվել է, որ պատմության և մշակույթի հուշարձաններ, ինչպես նաև հնագիտական օբյեկտների արտաքին նշաններ և հետքեր առկա չեն, ուստի նախարարությունը չի առարկում վերոնշյալ հողամաս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 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նպատակային նշանակության փոփոխությանը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՝ 0,49034 հեկտարը բնակելի կառուցապատման հողերի, իսկ 0,10966 հեկտարը ընդհանուր օգտագործման հողերի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կատեգորիաների՝ գործառնական նշանակությամբ։</w:t>
            </w:r>
          </w:p>
          <w:p w:rsidR="00277567" w:rsidRDefault="00C21258" w:rsidP="00C21258">
            <w:pPr>
              <w:spacing w:after="0" w:line="240" w:lineRule="auto"/>
              <w:ind w:left="165" w:right="165" w:firstLine="402"/>
              <w:jc w:val="both"/>
              <w:rPr>
                <w:rFonts w:ascii="GHEA Grapalat" w:hAnsi="GHEA Grapalat"/>
                <w:sz w:val="24"/>
                <w:szCs w:val="24"/>
                <w:lang w:val="pt-PT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Միաժամանակ հայտնում ենք, որ համաձայն ՀՀ կառավարության 2002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թ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.</w:t>
            </w:r>
            <w:r>
              <w:rPr>
                <w:rFonts w:ascii="Cambria Math" w:hAnsi="Cambria Math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ապրիլի   20-ի N 438 որոշման 43-րդ կետի` </w:t>
            </w:r>
            <w:r>
              <w:rPr>
                <w:rFonts w:ascii="GHEA Grapalat" w:hAnsi="GHEA Grapalat"/>
                <w:sz w:val="24"/>
                <w:szCs w:val="24"/>
                <w:lang w:val="pt-PT"/>
              </w:rPr>
              <w:t>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Հիմնարկները, իրավաբանական և ֆիզիկական անձինք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աշխատանքների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կատարման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ժամանակ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պատմական, գիտական,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գեղարվեստական և այլ մշակութային արժեք ունեցող հնագիտական և մյուս օբյեկտների հայտնաբերման պահից պարտավոր են դադարեցնել աշխատանքները և դրա մասին անհապաղ հայտնել լիազորված մարմնին</w:t>
            </w:r>
            <w:r>
              <w:rPr>
                <w:rFonts w:ascii="GHEA Grapalat" w:hAnsi="GHEA Grapalat"/>
                <w:sz w:val="24"/>
                <w:szCs w:val="24"/>
                <w:lang w:val="pt-PT"/>
              </w:rPr>
              <w:t>:</w:t>
            </w:r>
          </w:p>
          <w:p w:rsidR="00D90F23" w:rsidRPr="00277567" w:rsidRDefault="00D90F23" w:rsidP="00C21258">
            <w:pPr>
              <w:spacing w:after="0" w:line="240" w:lineRule="auto"/>
              <w:ind w:left="165" w:right="165" w:firstLine="402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</w:p>
        </w:tc>
        <w:tc>
          <w:tcPr>
            <w:tcW w:w="3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7567" w:rsidRPr="00277567" w:rsidRDefault="00C21258" w:rsidP="008533D7">
            <w:pPr>
              <w:spacing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8533D7" w:rsidRPr="00116597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8533D7" w:rsidRPr="00D50135" w:rsidRDefault="008533D7" w:rsidP="008533D7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0135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D50135">
              <w:rPr>
                <w:rFonts w:ascii="GHEA Grapalat" w:hAnsi="GHEA Grapalat"/>
                <w:sz w:val="24"/>
                <w:szCs w:val="24"/>
                <w:lang w:val="hy-AM"/>
              </w:rPr>
              <w:t>2. ՀՀ տարածքային կառավարման և ենթակառուցվածքների նախարարություն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8533D7" w:rsidRPr="00697DC4" w:rsidRDefault="00116597" w:rsidP="008533D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13</w:t>
            </w:r>
            <w:r w:rsidRPr="006A0FD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01</w:t>
            </w:r>
            <w:r w:rsidRPr="006A0FD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-202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</w:tr>
      <w:tr w:rsidR="008533D7" w:rsidRPr="00116597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D7" w:rsidRPr="00697DC4" w:rsidRDefault="008533D7" w:rsidP="008533D7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8533D7" w:rsidRPr="00116597" w:rsidRDefault="00116597" w:rsidP="00116597">
            <w:pPr>
              <w:tabs>
                <w:tab w:val="left" w:pos="7365"/>
              </w:tabs>
              <w:spacing w:after="0" w:line="240" w:lineRule="auto"/>
              <w:jc w:val="center"/>
              <w:rPr>
                <w:rFonts w:ascii="GHEA Mariam" w:hAnsi="GHEA Mariam" w:cs="Sylfaen"/>
                <w:sz w:val="24"/>
                <w:szCs w:val="24"/>
                <w:lang w:val="hy-AM"/>
              </w:rPr>
            </w:pPr>
            <w:r w:rsidRPr="00116597">
              <w:rPr>
                <w:rFonts w:ascii="GHEA Mariam" w:hAnsi="GHEA Mariam" w:cs="Sylfaen"/>
                <w:sz w:val="24"/>
                <w:szCs w:val="24"/>
                <w:lang w:val="hy-AM"/>
              </w:rPr>
              <w:t>ԴԽ/14.1/833-2025</w:t>
            </w:r>
          </w:p>
        </w:tc>
      </w:tr>
      <w:tr w:rsidR="008533D7" w:rsidRPr="00116597" w:rsidTr="0047047B">
        <w:trPr>
          <w:tblCellSpacing w:w="0" w:type="dxa"/>
          <w:jc w:val="center"/>
        </w:trPr>
        <w:tc>
          <w:tcPr>
            <w:tcW w:w="8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33D7" w:rsidRPr="00C01D67" w:rsidRDefault="00116597" w:rsidP="00116597">
            <w:pPr>
              <w:spacing w:line="240" w:lineRule="auto"/>
              <w:ind w:left="165" w:right="165" w:firstLine="54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116597">
              <w:rPr>
                <w:rFonts w:ascii="GHEA Grapalat" w:hAnsi="GHEA Grapalat" w:cs="Sylfaen"/>
                <w:sz w:val="24"/>
                <w:szCs w:val="24"/>
                <w:lang w:val="hy-AM"/>
              </w:rPr>
              <w:t>ՀՀ տարածքային կառավարման և ենթակառուցվածքների նախարարությունը ՀՀ Սյունիքի մարզի Գորիս համայնքի Խնձորեսկ</w:t>
            </w:r>
            <w:r w:rsidRPr="0011659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116597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գյուղի</w:t>
            </w:r>
            <w:r w:rsidRPr="0011659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116597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11659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116597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սահմաններում</w:t>
            </w:r>
            <w:r w:rsidRPr="0011659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116597">
              <w:rPr>
                <w:rFonts w:ascii="GHEA Grapalat" w:hAnsi="GHEA Grapalat" w:cs="Sylfaen"/>
                <w:sz w:val="24"/>
                <w:szCs w:val="24"/>
                <w:lang w:val="hy-AM"/>
              </w:rPr>
              <w:t>գտնվող,</w:t>
            </w:r>
            <w:r w:rsidRPr="0011659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116597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համայնքային սեփականություն հանդիսացող 09-045-0132-0167</w:t>
            </w:r>
            <w:r w:rsidRPr="0011659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116597">
              <w:rPr>
                <w:rFonts w:ascii="GHEA Grapalat" w:hAnsi="GHEA Grapalat" w:cs="Sylfaen"/>
                <w:sz w:val="24"/>
                <w:szCs w:val="24"/>
                <w:lang w:val="hy-AM"/>
              </w:rPr>
              <w:t>կադաստրային</w:t>
            </w:r>
            <w:r w:rsidRPr="0011659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116597">
              <w:rPr>
                <w:rFonts w:ascii="GHEA Grapalat" w:hAnsi="GHEA Grapalat" w:cs="Sylfaen"/>
                <w:sz w:val="24"/>
                <w:szCs w:val="24"/>
                <w:lang w:val="hy-AM"/>
              </w:rPr>
              <w:t>ծածկագրով</w:t>
            </w:r>
            <w:r w:rsidRPr="0011659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116597">
              <w:rPr>
                <w:rFonts w:ascii="GHEA Grapalat" w:hAnsi="GHEA Grapalat" w:cs="Sylfaen"/>
                <w:sz w:val="24"/>
                <w:szCs w:val="24"/>
                <w:lang w:val="hy-AM"/>
              </w:rPr>
              <w:t>0</w:t>
            </w:r>
            <w:r w:rsidRPr="00116597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  <w:r w:rsidRPr="00116597">
              <w:rPr>
                <w:rFonts w:ascii="GHEA Grapalat" w:hAnsi="GHEA Grapalat" w:cs="Sylfaen"/>
                <w:sz w:val="24"/>
                <w:szCs w:val="24"/>
                <w:lang w:val="hy-AM"/>
              </w:rPr>
              <w:t>6</w:t>
            </w:r>
            <w:r w:rsidRPr="0011659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116597">
              <w:rPr>
                <w:rFonts w:ascii="GHEA Grapalat" w:hAnsi="GHEA Grapalat" w:cs="Sylfaen"/>
                <w:sz w:val="24"/>
                <w:szCs w:val="24"/>
                <w:lang w:val="hy-AM"/>
              </w:rPr>
              <w:t>հա</w:t>
            </w:r>
            <w:r w:rsidRPr="0011659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116597">
              <w:rPr>
                <w:rFonts w:ascii="GHEA Grapalat" w:hAnsi="GHEA Grapalat" w:cs="Sylfaen"/>
                <w:sz w:val="24"/>
                <w:szCs w:val="24"/>
                <w:lang w:val="hy-AM"/>
              </w:rPr>
              <w:t>մակերեսով գյուղատնտեսական նպատակային նշանակության  արոտավայրն անհատական բնակելի տներ կառուցելու նպատակով բնակավայրերի նպատակային նշանակության, որից 0.49034 հա մակերեսը՝ բնակելի կառուցապատման, իսկ 0</w:t>
            </w:r>
            <w:r w:rsidRPr="0011659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16597">
              <w:rPr>
                <w:rFonts w:ascii="GHEA Grapalat" w:hAnsi="GHEA Grapalat" w:cs="Sylfaen"/>
                <w:sz w:val="24"/>
                <w:szCs w:val="24"/>
                <w:lang w:val="hy-AM"/>
              </w:rPr>
              <w:t>10966 հա մակերեսը՝ ընդհանուր օգտագործման գործառնական նշանակության հողերի փոխելու առաջարկության վերաբերյալ առարկություններ չունի։</w:t>
            </w:r>
          </w:p>
        </w:tc>
        <w:tc>
          <w:tcPr>
            <w:tcW w:w="3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33D7" w:rsidRPr="00C01D67" w:rsidRDefault="00C21258" w:rsidP="00C21258">
            <w:pPr>
              <w:spacing w:before="100" w:beforeAutospacing="1" w:after="0" w:line="360" w:lineRule="auto"/>
              <w:ind w:right="-2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744234" w:rsidRPr="00211521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744234" w:rsidRPr="00C01D67" w:rsidRDefault="00744234" w:rsidP="0074423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44234" w:rsidRPr="00211521" w:rsidRDefault="00744234" w:rsidP="0074423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01D67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211521">
              <w:rPr>
                <w:rFonts w:ascii="GHEA Grapalat" w:hAnsi="GHEA Grapalat"/>
                <w:sz w:val="24"/>
                <w:szCs w:val="24"/>
              </w:rPr>
              <w:t xml:space="preserve">4. ՀՀ </w:t>
            </w:r>
            <w:proofErr w:type="spellStart"/>
            <w:r w:rsidRPr="00211521">
              <w:rPr>
                <w:rFonts w:ascii="GHEA Grapalat" w:hAnsi="GHEA Grapalat"/>
                <w:sz w:val="24"/>
                <w:szCs w:val="24"/>
              </w:rPr>
              <w:t>առողջապահության</w:t>
            </w:r>
            <w:proofErr w:type="spellEnd"/>
            <w:r w:rsidRPr="002115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11521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</w:p>
          <w:p w:rsidR="00744234" w:rsidRPr="00211521" w:rsidRDefault="00744234" w:rsidP="0074423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744234" w:rsidRPr="00211521" w:rsidRDefault="00A8239F" w:rsidP="00A8239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08</w:t>
            </w:r>
            <w:r w:rsidRPr="006A0FD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01</w:t>
            </w:r>
            <w:r w:rsidRPr="006A0FD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-202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</w:tr>
      <w:tr w:rsidR="00744234" w:rsidRPr="00211521" w:rsidTr="00656FEE">
        <w:trPr>
          <w:trHeight w:val="237"/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234" w:rsidRPr="00211521" w:rsidRDefault="00744234" w:rsidP="0074423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9D55BE" w:rsidRPr="00656FEE" w:rsidRDefault="00A8239F" w:rsidP="00A8239F">
            <w:pPr>
              <w:tabs>
                <w:tab w:val="left" w:pos="7365"/>
              </w:tabs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56FEE">
              <w:rPr>
                <w:rFonts w:ascii="GHEA Grapalat" w:hAnsi="GHEA Grapalat" w:cs="Sylfaen"/>
                <w:sz w:val="24"/>
                <w:szCs w:val="24"/>
                <w:lang w:val="hy-AM"/>
              </w:rPr>
              <w:t>ԱԱ/04/298-2025</w:t>
            </w:r>
          </w:p>
        </w:tc>
      </w:tr>
      <w:tr w:rsidR="008533D7" w:rsidRPr="00211521" w:rsidTr="000F4A31">
        <w:trPr>
          <w:trHeight w:val="1200"/>
          <w:tblCellSpacing w:w="0" w:type="dxa"/>
          <w:jc w:val="center"/>
        </w:trPr>
        <w:tc>
          <w:tcPr>
            <w:tcW w:w="8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33D7" w:rsidRPr="003E3A38" w:rsidRDefault="00A8239F" w:rsidP="00116597">
            <w:pPr>
              <w:spacing w:line="240" w:lineRule="auto"/>
              <w:ind w:left="165" w:right="165" w:firstLine="544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A8239F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Սյունիքի մարզի Գորիս համայնքի Խնձորեսկ գյուղի վարչական սահմաններում գտնվող, համայնքային սեփականություն հանդիսացող 09-045-0132-0167 կադաստրային ծածկագրով 0.6 հա մակերեսով գյուղատնտեսական նպատակային նշանակության  արոտավայրը, անհատական բնակելի տներ կառուցելու նպատակով, բնակավայրերի նպատակային նշանակության, որից 0.49034 հա մակերեսը՝ բնակելի կառուցապատման, իսկ 0</w:t>
            </w:r>
            <w:r w:rsidRPr="00A8239F">
              <w:rPr>
                <w:rFonts w:ascii="Cambria Math" w:eastAsia="MS Gothic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A8239F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10966 հա մակերեսը՝ ընդհանուր օգտագործման գործառնական նշանակության հողերի փոխելու վերաբերյալ դիտողություններ և առաջարկություններ չկան:</w:t>
            </w:r>
          </w:p>
        </w:tc>
        <w:tc>
          <w:tcPr>
            <w:tcW w:w="3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33D7" w:rsidRPr="002A698E" w:rsidRDefault="002A698E" w:rsidP="008533D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8533D7" w:rsidRPr="00211521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8533D7" w:rsidRPr="00211521" w:rsidRDefault="008533D7" w:rsidP="00040D9F">
            <w:pPr>
              <w:tabs>
                <w:tab w:val="left" w:pos="7365"/>
              </w:tabs>
              <w:spacing w:after="0" w:line="240" w:lineRule="auto"/>
              <w:ind w:left="75" w:right="165" w:firstLine="72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21152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5. ՀՀ շրջակա միջավայրի նախարարություն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8533D7" w:rsidRPr="004022B3" w:rsidRDefault="00F46655" w:rsidP="009D55BE">
            <w:pPr>
              <w:tabs>
                <w:tab w:val="left" w:pos="7365"/>
              </w:tabs>
              <w:spacing w:after="0" w:line="240" w:lineRule="auto"/>
              <w:ind w:left="75" w:right="165" w:firstLine="15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08</w:t>
            </w:r>
            <w:r w:rsidRPr="006A0FD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01</w:t>
            </w:r>
            <w:r w:rsidRPr="006A0FD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-202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</w:tr>
      <w:tr w:rsidR="008533D7" w:rsidRPr="00211521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3D7" w:rsidRPr="00211521" w:rsidRDefault="008533D7" w:rsidP="00602FE2">
            <w:pPr>
              <w:tabs>
                <w:tab w:val="left" w:pos="7365"/>
              </w:tabs>
              <w:spacing w:after="0" w:line="240" w:lineRule="auto"/>
              <w:ind w:left="75" w:right="165" w:firstLine="72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8533D7" w:rsidRPr="00F46655" w:rsidRDefault="00F46655" w:rsidP="00F46655">
            <w:pPr>
              <w:tabs>
                <w:tab w:val="left" w:pos="7365"/>
              </w:tabs>
              <w:spacing w:after="0" w:line="240" w:lineRule="auto"/>
              <w:ind w:left="75" w:right="165"/>
              <w:jc w:val="center"/>
              <w:rPr>
                <w:rFonts w:ascii="GHEA Mariam" w:hAnsi="GHEA Mariam" w:cs="Sylfaen"/>
                <w:sz w:val="24"/>
                <w:szCs w:val="24"/>
                <w:lang w:val="hy-AM"/>
              </w:rPr>
            </w:pPr>
            <w:r w:rsidRPr="00F46655">
              <w:rPr>
                <w:rFonts w:ascii="GHEA Mariam" w:hAnsi="GHEA Mariam" w:cs="Sylfaen"/>
                <w:sz w:val="24"/>
                <w:szCs w:val="24"/>
                <w:lang w:val="hy-AM"/>
              </w:rPr>
              <w:t>1/02.6/125-2025</w:t>
            </w:r>
          </w:p>
        </w:tc>
      </w:tr>
      <w:tr w:rsidR="008533D7" w:rsidRPr="00211521" w:rsidTr="0047047B">
        <w:trPr>
          <w:tblCellSpacing w:w="0" w:type="dxa"/>
          <w:jc w:val="center"/>
        </w:trPr>
        <w:tc>
          <w:tcPr>
            <w:tcW w:w="8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698E" w:rsidRPr="002A698E" w:rsidRDefault="002A698E" w:rsidP="00116597">
            <w:pPr>
              <w:spacing w:after="0" w:line="240" w:lineRule="auto"/>
              <w:ind w:left="165" w:right="165" w:firstLine="543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2A698E">
              <w:rPr>
                <w:rFonts w:ascii="GHEA Grapalat" w:hAnsi="GHEA Grapalat"/>
                <w:sz w:val="24"/>
                <w:szCs w:val="24"/>
                <w:lang w:val="hy-AM"/>
              </w:rPr>
              <w:t>Ի պատասխան Ձեր 2024 թվականի դեկտեմբերի 20-ի N01/11.3/19839 գրության՝ հայտնում եմ, որ շրջակա միջավայրի նախարարությունը Սյունիքի մարզի Գորիս համայնքի Խնձորեսկ</w:t>
            </w:r>
            <w:r w:rsidRPr="002A698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A698E">
              <w:rPr>
                <w:rFonts w:ascii="GHEA Grapalat" w:hAnsi="GHEA Grapalat"/>
                <w:sz w:val="24"/>
                <w:szCs w:val="24"/>
                <w:lang w:val="hy-AM"/>
              </w:rPr>
              <w:t>գյուղի</w:t>
            </w:r>
            <w:r w:rsidRPr="002A698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A698E">
              <w:rPr>
                <w:rFonts w:ascii="GHEA Grapalat" w:hAnsi="GHEA Grapalat"/>
                <w:sz w:val="24"/>
                <w:szCs w:val="24"/>
                <w:lang w:val="hy-AM"/>
              </w:rPr>
              <w:t>վարչական</w:t>
            </w:r>
            <w:r w:rsidRPr="002A698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A698E">
              <w:rPr>
                <w:rFonts w:ascii="GHEA Grapalat" w:hAnsi="GHEA Grapalat"/>
                <w:sz w:val="24"/>
                <w:szCs w:val="24"/>
                <w:lang w:val="hy-AM"/>
              </w:rPr>
              <w:t>սահմաններում</w:t>
            </w:r>
            <w:r w:rsidRPr="002A698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A698E">
              <w:rPr>
                <w:rFonts w:ascii="GHEA Grapalat" w:hAnsi="GHEA Grapalat"/>
                <w:sz w:val="24"/>
                <w:szCs w:val="24"/>
                <w:lang w:val="hy-AM"/>
              </w:rPr>
              <w:t>գտնվող,</w:t>
            </w:r>
            <w:r w:rsidRPr="002A698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A698E">
              <w:rPr>
                <w:rFonts w:ascii="GHEA Grapalat" w:hAnsi="GHEA Grapalat"/>
                <w:sz w:val="24"/>
                <w:szCs w:val="24"/>
                <w:lang w:val="hy-AM"/>
              </w:rPr>
              <w:t>համայնքային սեփականություն հանդիսացող, 09-045-0132-0167</w:t>
            </w:r>
            <w:r w:rsidRPr="002A698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A698E">
              <w:rPr>
                <w:rFonts w:ascii="GHEA Grapalat" w:hAnsi="GHEA Grapalat"/>
                <w:sz w:val="24"/>
                <w:szCs w:val="24"/>
                <w:lang w:val="hy-AM"/>
              </w:rPr>
              <w:t>կադաստրային</w:t>
            </w:r>
            <w:r w:rsidRPr="002A698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A698E">
              <w:rPr>
                <w:rFonts w:ascii="GHEA Grapalat" w:hAnsi="GHEA Grapalat"/>
                <w:sz w:val="24"/>
                <w:szCs w:val="24"/>
                <w:lang w:val="hy-AM"/>
              </w:rPr>
              <w:t>ծածկագրով</w:t>
            </w:r>
            <w:r w:rsidRPr="002A698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A698E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2A698E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  <w:r w:rsidRPr="002A698E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2A698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A698E">
              <w:rPr>
                <w:rFonts w:ascii="GHEA Grapalat" w:hAnsi="GHEA Grapalat"/>
                <w:sz w:val="24"/>
                <w:szCs w:val="24"/>
                <w:lang w:val="hy-AM"/>
              </w:rPr>
              <w:t>հա</w:t>
            </w:r>
            <w:r w:rsidRPr="002A698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2A698E">
              <w:rPr>
                <w:rFonts w:ascii="GHEA Grapalat" w:hAnsi="GHEA Grapalat"/>
                <w:sz w:val="24"/>
                <w:szCs w:val="24"/>
                <w:lang w:val="hy-AM"/>
              </w:rPr>
              <w:t>մակերեսով գյուղատնտեսական նպատակային նշանակության արոտավայրը, անհատական բնակելի տներ կառուցելու նպատակով, բնակավայրերի նպատակային նշանակության (որից 0.49034 հա մակերեսը՝ բնակելի կառուցապատման, 0</w:t>
            </w:r>
            <w:r w:rsidRPr="002A698E">
              <w:rPr>
                <w:rFonts w:ascii="Cambria Math" w:eastAsia="Microsoft JhengHei" w:hAnsi="Cambria Math" w:cs="Cambria Math"/>
                <w:sz w:val="24"/>
                <w:szCs w:val="24"/>
                <w:lang w:val="hy-AM"/>
              </w:rPr>
              <w:t>․</w:t>
            </w:r>
            <w:r w:rsidRPr="002A698E">
              <w:rPr>
                <w:rFonts w:ascii="GHEA Grapalat" w:hAnsi="GHEA Grapalat"/>
                <w:sz w:val="24"/>
                <w:szCs w:val="24"/>
                <w:lang w:val="hy-AM"/>
              </w:rPr>
              <w:t xml:space="preserve">10966 հա մակերեսը՝ ընդհանուր օգտագործման գործառնական նշանակության) հողերի փոխելու </w:t>
            </w:r>
            <w:r w:rsidRPr="002A698E">
              <w:rPr>
                <w:rFonts w:ascii="GHEA Grapalat" w:hAnsi="GHEA Grapalat" w:cs="GHEA Grapalat"/>
                <w:sz w:val="24"/>
                <w:szCs w:val="24"/>
                <w:lang w:val="af-ZA"/>
              </w:rPr>
              <w:t>վերաբերյալ</w:t>
            </w:r>
            <w:r w:rsidRPr="002A698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</w:t>
            </w:r>
            <w:r w:rsidRPr="002A698E">
              <w:rPr>
                <w:rFonts w:ascii="GHEA Grapalat" w:hAnsi="GHEA Grapalat"/>
                <w:sz w:val="24"/>
                <w:szCs w:val="24"/>
                <w:lang w:val="af-ZA"/>
              </w:rPr>
              <w:t>առարկություններ չունի։</w:t>
            </w:r>
          </w:p>
          <w:p w:rsidR="002A698E" w:rsidRPr="002A698E" w:rsidRDefault="002A698E" w:rsidP="00116597">
            <w:pPr>
              <w:spacing w:after="0" w:line="240" w:lineRule="auto"/>
              <w:ind w:left="165" w:right="165" w:firstLine="54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698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«Շրջակա միջավայրի վրա ազդեցության գնահատման և փորձաքննության մասին» օրենքի 12-րդ հոդվածի 4-րդ մասի 8)-րդ կետի </w:t>
            </w:r>
            <w:r w:rsidRPr="002A698E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A698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2A698E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Pr="002A698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ենթակետին </w:t>
            </w:r>
            <w:r w:rsidRPr="002A698E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2A698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1500 քմ և ավելի վերգետնյա ամենամեծ կառուցապատման մակերեսով քաղաքաշինական գործունեության օբյեկտների կառուցում</w:t>
            </w:r>
            <w:r w:rsidRPr="002A698E">
              <w:rPr>
                <w:rFonts w:ascii="GHEA Grapalat" w:hAnsi="GHEA Grapalat"/>
                <w:sz w:val="24"/>
                <w:szCs w:val="24"/>
                <w:lang w:val="hy-AM"/>
              </w:rPr>
              <w:t>) համապատասխանելու դեպքում</w:t>
            </w:r>
            <w:r w:rsidRPr="002A698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նախատեսվող գործունեությունը ենթակա է շրջակա միջավայրի վրա ազդեցության գնահատման և փորձաքննության։</w:t>
            </w:r>
          </w:p>
          <w:p w:rsidR="004902CA" w:rsidRPr="002A698E" w:rsidRDefault="004902CA" w:rsidP="008E4F3B">
            <w:pPr>
              <w:spacing w:after="0" w:line="240" w:lineRule="auto"/>
              <w:ind w:right="-22" w:firstLine="345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33D7" w:rsidRPr="00211521" w:rsidRDefault="003E3A38" w:rsidP="003E3A38">
            <w:pPr>
              <w:tabs>
                <w:tab w:val="left" w:pos="7365"/>
              </w:tabs>
              <w:spacing w:after="0" w:line="240" w:lineRule="auto"/>
              <w:ind w:left="75" w:right="165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E55E5D" w:rsidRPr="00211521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E55E5D" w:rsidRPr="00211521" w:rsidRDefault="00E55E5D" w:rsidP="00E55E5D">
            <w:pPr>
              <w:tabs>
                <w:tab w:val="left" w:pos="7365"/>
              </w:tabs>
              <w:spacing w:after="0" w:line="240" w:lineRule="auto"/>
              <w:ind w:left="75" w:right="165" w:firstLine="72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21152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                          6. ՀՀ էկոնոմիկայի նախարարություն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5E5D" w:rsidRPr="0061264E" w:rsidRDefault="00E55E5D" w:rsidP="00E55E5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  <w:r w:rsidRPr="006A0FD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-12-2024</w:t>
            </w:r>
          </w:p>
        </w:tc>
      </w:tr>
      <w:tr w:rsidR="00E55E5D" w:rsidRPr="00211521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E5D" w:rsidRPr="00211521" w:rsidRDefault="00E55E5D" w:rsidP="00E55E5D">
            <w:pPr>
              <w:tabs>
                <w:tab w:val="left" w:pos="7365"/>
              </w:tabs>
              <w:spacing w:after="0" w:line="240" w:lineRule="auto"/>
              <w:ind w:left="75" w:right="165" w:firstLine="72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5E5D" w:rsidRPr="00E55E5D" w:rsidRDefault="00E55E5D" w:rsidP="00E55E5D">
            <w:pPr>
              <w:tabs>
                <w:tab w:val="left" w:pos="7365"/>
              </w:tabs>
              <w:spacing w:after="0" w:line="240" w:lineRule="auto"/>
              <w:jc w:val="center"/>
              <w:rPr>
                <w:rFonts w:ascii="GHEA Mariam" w:hAnsi="GHEA Mariam" w:cs="Sylfaen"/>
                <w:sz w:val="24"/>
                <w:szCs w:val="24"/>
                <w:lang w:val="hy-AM"/>
              </w:rPr>
            </w:pPr>
            <w:r w:rsidRPr="00E55E5D">
              <w:rPr>
                <w:rFonts w:ascii="GHEA Mariam" w:hAnsi="GHEA Mariam" w:cs="Sylfaen"/>
                <w:sz w:val="24"/>
                <w:szCs w:val="24"/>
                <w:lang w:val="hy-AM"/>
              </w:rPr>
              <w:t>03/26792-2024</w:t>
            </w:r>
          </w:p>
        </w:tc>
      </w:tr>
      <w:tr w:rsidR="00E55E5D" w:rsidRPr="00134F36" w:rsidTr="0047047B">
        <w:trPr>
          <w:tblCellSpacing w:w="0" w:type="dxa"/>
          <w:jc w:val="center"/>
        </w:trPr>
        <w:tc>
          <w:tcPr>
            <w:tcW w:w="8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5E5D" w:rsidRPr="00E55E5D" w:rsidRDefault="00E55E5D" w:rsidP="00116597">
            <w:pPr>
              <w:spacing w:line="240" w:lineRule="auto"/>
              <w:ind w:left="165" w:right="165" w:firstLine="54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E55E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 պատասխան Ձեր՝ 20.12.2024թ. N </w:t>
            </w:r>
            <w:r w:rsidRPr="00E55E5D">
              <w:rPr>
                <w:rFonts w:ascii="GHEA Grapalat" w:hAnsi="GHEA Grapalat"/>
                <w:sz w:val="24"/>
                <w:szCs w:val="24"/>
              </w:rPr>
              <w:t>01/11.3/19839-2024</w:t>
            </w:r>
            <w:r w:rsidRPr="00E55E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55E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գրության՝ </w:t>
            </w:r>
            <w:r w:rsidRPr="00E55E5D">
              <w:rPr>
                <w:rFonts w:ascii="GHEA Grapalat" w:hAnsi="GHEA Grapalat" w:cs="GHEA Mariam"/>
                <w:sz w:val="24"/>
                <w:szCs w:val="24"/>
                <w:lang w:val="hy-AM"/>
              </w:rPr>
              <w:t xml:space="preserve">հիմք ընդունելով ՀՀ կառավարության 17.06.2021թ. N 987-Ն որոշման հավելվածի 1-ին կետի 9-րդ ենթակետը, </w:t>
            </w:r>
            <w:r w:rsidRPr="00E55E5D">
              <w:rPr>
                <w:rFonts w:ascii="GHEA Grapalat" w:hAnsi="GHEA Grapalat" w:cs="Sylfaen"/>
                <w:sz w:val="24"/>
                <w:szCs w:val="24"/>
                <w:lang w:val="hy-AM"/>
              </w:rPr>
              <w:t>ՀՀ Սյունիքի մարզի Գորիս համայնքի Խնձորեսկ</w:t>
            </w:r>
            <w:r w:rsidRPr="00E55E5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E55E5D">
              <w:rPr>
                <w:rFonts w:ascii="GHEA Grapalat" w:hAnsi="GHEA Grapalat" w:cs="Sylfaen"/>
                <w:sz w:val="24"/>
                <w:szCs w:val="24"/>
              </w:rPr>
              <w:t>բնակավայր</w:t>
            </w:r>
            <w:proofErr w:type="spellEnd"/>
            <w:r w:rsidRPr="00E55E5D">
              <w:rPr>
                <w:rFonts w:ascii="GHEA Grapalat" w:hAnsi="GHEA Grapalat" w:cs="Sylfaen"/>
                <w:sz w:val="24"/>
                <w:szCs w:val="24"/>
                <w:lang w:val="hy-AM"/>
              </w:rPr>
              <w:t>ի վարչական տարածքում գտնվող 0.6 հեկտար մակերեսով գյուղատնտեսական նշանակության արոտավայր</w:t>
            </w:r>
            <w:proofErr w:type="spellStart"/>
            <w:r w:rsidRPr="00E55E5D">
              <w:rPr>
                <w:rFonts w:ascii="GHEA Grapalat" w:hAnsi="GHEA Grapalat" w:cs="Sylfaen"/>
                <w:sz w:val="24"/>
                <w:szCs w:val="24"/>
              </w:rPr>
              <w:t>ից</w:t>
            </w:r>
            <w:proofErr w:type="spellEnd"/>
            <w:r w:rsidRPr="00E55E5D">
              <w:rPr>
                <w:rFonts w:ascii="GHEA Grapalat" w:hAnsi="GHEA Grapalat" w:cs="Sylfaen"/>
                <w:sz w:val="24"/>
                <w:szCs w:val="24"/>
              </w:rPr>
              <w:t xml:space="preserve"> 0.</w:t>
            </w:r>
            <w:r w:rsidRPr="00E55E5D">
              <w:rPr>
                <w:rFonts w:ascii="GHEA Grapalat" w:hAnsi="GHEA Grapalat" w:cs="Sylfaen"/>
                <w:sz w:val="24"/>
                <w:szCs w:val="24"/>
                <w:lang w:val="hy-AM"/>
              </w:rPr>
              <w:t>49034</w:t>
            </w:r>
            <w:r w:rsidRPr="00E55E5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E55E5D">
              <w:rPr>
                <w:rFonts w:ascii="GHEA Grapalat" w:hAnsi="GHEA Grapalat" w:cs="Sylfaen"/>
                <w:sz w:val="24"/>
                <w:szCs w:val="24"/>
              </w:rPr>
              <w:t>հեկտարը</w:t>
            </w:r>
            <w:proofErr w:type="spellEnd"/>
            <w:r w:rsidRPr="00E55E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բնակավայրերի բնակելի կառուցապատման, իսկ </w:t>
            </w:r>
            <w:r w:rsidRPr="00E55E5D">
              <w:rPr>
                <w:rFonts w:ascii="GHEA Grapalat" w:hAnsi="GHEA Grapalat" w:cs="Sylfaen"/>
                <w:sz w:val="24"/>
                <w:szCs w:val="24"/>
              </w:rPr>
              <w:t>0.</w:t>
            </w:r>
            <w:r w:rsidRPr="00E55E5D">
              <w:rPr>
                <w:rFonts w:ascii="GHEA Grapalat" w:hAnsi="GHEA Grapalat" w:cs="Sylfaen"/>
                <w:sz w:val="24"/>
                <w:szCs w:val="24"/>
                <w:lang w:val="hy-AM"/>
              </w:rPr>
              <w:t>10966</w:t>
            </w:r>
            <w:r w:rsidRPr="00E55E5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E55E5D">
              <w:rPr>
                <w:rFonts w:ascii="GHEA Grapalat" w:hAnsi="GHEA Grapalat" w:cs="Sylfaen"/>
                <w:sz w:val="24"/>
                <w:szCs w:val="24"/>
              </w:rPr>
              <w:t>հեկտարը</w:t>
            </w:r>
            <w:proofErr w:type="spellEnd"/>
            <w:r w:rsidRPr="00E55E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՝  </w:t>
            </w:r>
            <w:r w:rsidRPr="00E55E5D">
              <w:rPr>
                <w:rFonts w:ascii="GHEA Grapalat" w:hAnsi="GHEA Grapalat"/>
                <w:sz w:val="24"/>
                <w:szCs w:val="24"/>
                <w:lang w:val="hy-AM"/>
              </w:rPr>
              <w:t>բնակավայրերի ընդհանուր օգտագործման</w:t>
            </w:r>
            <w:r w:rsidRPr="00E55E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հողերի փոխելու առաջարկության </w:t>
            </w:r>
            <w:r w:rsidRPr="00E55E5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վերաբերյալ (</w:t>
            </w:r>
            <w:proofErr w:type="spellStart"/>
            <w:r w:rsidRPr="00E55E5D">
              <w:rPr>
                <w:rFonts w:ascii="GHEA Grapalat" w:hAnsi="GHEA Grapalat" w:cs="GHEA Grapalat"/>
                <w:iCs/>
                <w:sz w:val="24"/>
                <w:szCs w:val="24"/>
              </w:rPr>
              <w:t>բնակելի</w:t>
            </w:r>
            <w:proofErr w:type="spellEnd"/>
            <w:r w:rsidRPr="00E55E5D">
              <w:rPr>
                <w:rFonts w:ascii="GHEA Grapalat" w:hAnsi="GHEA Grapalat" w:cs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E55E5D">
              <w:rPr>
                <w:rFonts w:ascii="GHEA Grapalat" w:hAnsi="GHEA Grapalat" w:cs="GHEA Grapalat"/>
                <w:iCs/>
                <w:sz w:val="24"/>
                <w:szCs w:val="24"/>
              </w:rPr>
              <w:t>տն</w:t>
            </w:r>
            <w:proofErr w:type="spellEnd"/>
            <w:r w:rsidRPr="00E55E5D">
              <w:rPr>
                <w:rFonts w:ascii="GHEA Grapalat" w:hAnsi="GHEA Grapalat" w:cs="GHEA Grapalat"/>
                <w:iCs/>
                <w:sz w:val="24"/>
                <w:szCs w:val="24"/>
                <w:lang w:val="hy-AM"/>
              </w:rPr>
              <w:t xml:space="preserve">երի կառուցման և սպասարկման </w:t>
            </w:r>
            <w:r w:rsidRPr="00E55E5D">
              <w:rPr>
                <w:rFonts w:ascii="GHEA Grapalat" w:hAnsi="GHEA Grapalat" w:cs="GHEA Grapalat"/>
                <w:sz w:val="24"/>
                <w:szCs w:val="24"/>
                <w:lang w:val="hy-AM"/>
              </w:rPr>
              <w:t>նպատակով</w:t>
            </w:r>
            <w:r w:rsidRPr="00E55E5D">
              <w:rPr>
                <w:rFonts w:ascii="GHEA Grapalat" w:hAnsi="GHEA Grapalat" w:cs="Sylfaen"/>
                <w:sz w:val="24"/>
                <w:szCs w:val="24"/>
                <w:lang w:val="hy-AM"/>
              </w:rPr>
              <w:t>) առարկություններ չկան:</w:t>
            </w:r>
          </w:p>
        </w:tc>
        <w:tc>
          <w:tcPr>
            <w:tcW w:w="3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5E5D" w:rsidRPr="00211521" w:rsidRDefault="00470D54" w:rsidP="00470D5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Ընդունվել է ի գիտություն</w:t>
            </w:r>
          </w:p>
        </w:tc>
      </w:tr>
      <w:tr w:rsidR="00E55E5D" w:rsidRPr="00211521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E55E5D" w:rsidRPr="00211521" w:rsidRDefault="00E55E5D" w:rsidP="00E55E5D">
            <w:pPr>
              <w:tabs>
                <w:tab w:val="left" w:pos="3686"/>
              </w:tabs>
              <w:spacing w:after="0" w:line="240" w:lineRule="auto"/>
              <w:ind w:firstLine="709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211521">
              <w:rPr>
                <w:rFonts w:ascii="GHEA Grapalat" w:hAnsi="GHEA Grapalat"/>
                <w:bCs/>
                <w:sz w:val="24"/>
                <w:szCs w:val="24"/>
              </w:rPr>
              <w:lastRenderedPageBreak/>
              <w:t xml:space="preserve">7. ՀՀ </w:t>
            </w:r>
            <w:proofErr w:type="spellStart"/>
            <w:r w:rsidRPr="00211521">
              <w:rPr>
                <w:rFonts w:ascii="GHEA Grapalat" w:hAnsi="GHEA Grapalat"/>
                <w:bCs/>
                <w:sz w:val="24"/>
                <w:szCs w:val="24"/>
              </w:rPr>
              <w:t>բարձր</w:t>
            </w:r>
            <w:proofErr w:type="spellEnd"/>
            <w:r w:rsidRPr="00211521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proofErr w:type="spellStart"/>
            <w:r w:rsidRPr="00211521">
              <w:rPr>
                <w:rFonts w:ascii="GHEA Grapalat" w:hAnsi="GHEA Grapalat"/>
                <w:bCs/>
                <w:sz w:val="24"/>
                <w:szCs w:val="24"/>
              </w:rPr>
              <w:t>տեխնոլոգիական</w:t>
            </w:r>
            <w:proofErr w:type="spellEnd"/>
            <w:r w:rsidRPr="00211521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proofErr w:type="spellStart"/>
            <w:r w:rsidRPr="00211521">
              <w:rPr>
                <w:rFonts w:ascii="GHEA Grapalat" w:hAnsi="GHEA Grapalat"/>
                <w:bCs/>
                <w:sz w:val="24"/>
                <w:szCs w:val="24"/>
              </w:rPr>
              <w:t>արդյունաբերության</w:t>
            </w:r>
            <w:proofErr w:type="spellEnd"/>
            <w:r w:rsidRPr="00211521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proofErr w:type="spellStart"/>
            <w:r w:rsidRPr="00211521">
              <w:rPr>
                <w:rFonts w:ascii="GHEA Grapalat" w:hAnsi="GHEA Grapalat"/>
                <w:bCs/>
                <w:sz w:val="24"/>
                <w:szCs w:val="24"/>
              </w:rPr>
              <w:t>նախարարություն</w:t>
            </w:r>
            <w:proofErr w:type="spellEnd"/>
          </w:p>
          <w:p w:rsidR="00E55E5D" w:rsidRPr="00211521" w:rsidRDefault="00E55E5D" w:rsidP="00E55E5D">
            <w:pPr>
              <w:tabs>
                <w:tab w:val="left" w:pos="3686"/>
              </w:tabs>
              <w:spacing w:after="0" w:line="240" w:lineRule="auto"/>
              <w:ind w:firstLine="709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5E5D" w:rsidRPr="00211521" w:rsidRDefault="00C769FA" w:rsidP="00C769FA">
            <w:pPr>
              <w:tabs>
                <w:tab w:val="left" w:pos="3686"/>
              </w:tabs>
              <w:spacing w:after="0" w:line="240" w:lineRule="auto"/>
              <w:ind w:firstLine="180"/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09</w:t>
            </w:r>
            <w:r w:rsidRPr="006A0FD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01</w:t>
            </w:r>
            <w:r w:rsidRPr="006A0FD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-202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</w:tr>
      <w:tr w:rsidR="00E55E5D" w:rsidRPr="00211521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E5D" w:rsidRPr="00211521" w:rsidRDefault="00E55E5D" w:rsidP="00E55E5D">
            <w:pPr>
              <w:tabs>
                <w:tab w:val="left" w:pos="3686"/>
              </w:tabs>
              <w:spacing w:after="0" w:line="240" w:lineRule="auto"/>
              <w:ind w:firstLine="709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5E5D" w:rsidRPr="00C769FA" w:rsidRDefault="00C769FA" w:rsidP="00E55E5D">
            <w:pPr>
              <w:spacing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769FA">
              <w:rPr>
                <w:rFonts w:ascii="GHEA Grapalat" w:hAnsi="GHEA Grapalat" w:cs="GHEA Grapalat"/>
                <w:sz w:val="24"/>
                <w:szCs w:val="24"/>
                <w:lang w:val="hy-AM"/>
              </w:rPr>
              <w:t>01/11.1/94-2025</w:t>
            </w:r>
          </w:p>
        </w:tc>
      </w:tr>
      <w:tr w:rsidR="00E55E5D" w:rsidRPr="00211521" w:rsidTr="0047047B">
        <w:trPr>
          <w:tblCellSpacing w:w="0" w:type="dxa"/>
          <w:jc w:val="center"/>
        </w:trPr>
        <w:tc>
          <w:tcPr>
            <w:tcW w:w="8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69FA" w:rsidRDefault="00C769FA" w:rsidP="00116597">
            <w:pPr>
              <w:spacing w:after="0" w:line="240" w:lineRule="auto"/>
              <w:ind w:left="165" w:right="165" w:firstLine="540"/>
              <w:jc w:val="both"/>
              <w:rPr>
                <w:rStyle w:val="Strong"/>
                <w:rFonts w:ascii="GHEA Grapalat" w:hAnsi="GHEA Grapalat" w:cs="Arial"/>
                <w:b w:val="0"/>
                <w:bCs w:val="0"/>
                <w:sz w:val="24"/>
                <w:szCs w:val="24"/>
                <w:lang w:val="hy-AM"/>
              </w:rPr>
            </w:pPr>
            <w:r w:rsidRPr="00C769FA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Ի պատասխան Ձեր 2024 թվականի</w:t>
            </w:r>
            <w:r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դեկտեմբերի 20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-ի թիվ 01/11.3/19839-2024 գրության՝ տեղեկացնում եմ, որ 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ՀՀ Սյունիքի մարզի Գորիս համայնքի Խնձորեսկ</w:t>
            </w:r>
            <w:r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գյուղի</w:t>
            </w:r>
            <w:r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վարչական</w:t>
            </w:r>
            <w:r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սահմաններում</w:t>
            </w:r>
            <w:r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գտնվող 09-045-0132-0167</w:t>
            </w:r>
            <w:r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կադաստրային</w:t>
            </w:r>
            <w:r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ծածկագրով</w:t>
            </w:r>
            <w:r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 w:cs="GHEA Grapalat"/>
                <w:sz w:val="24"/>
                <w:szCs w:val="24"/>
                <w:lang w:val="af-ZA"/>
              </w:rPr>
              <w:t>.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6</w:t>
            </w:r>
            <w:r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հա</w:t>
            </w:r>
            <w:r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մակերեսով 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հողամաս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 նպատակային նշանակությունը փոխելու վերաբերյալ ՀՀ բարձր տեխնոլոգիական արդյունաբերության նախարարությունն իր իրավասությունների շրջանակում առարկություններ չունի</w:t>
            </w:r>
            <w:r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:rsidR="00C769FA" w:rsidRDefault="00C769FA" w:rsidP="00116597">
            <w:pPr>
              <w:spacing w:after="0" w:line="240" w:lineRule="auto"/>
              <w:ind w:left="165" w:right="165" w:firstLine="402"/>
              <w:jc w:val="both"/>
              <w:rPr>
                <w:rStyle w:val="Strong"/>
                <w:rFonts w:ascii="GHEA Grapalat" w:hAnsi="GHEA Grapalat" w:cs="GHEA Grapalat"/>
                <w:bCs w:val="0"/>
                <w:sz w:val="24"/>
                <w:szCs w:val="24"/>
                <w:lang w:val="hy-AM"/>
              </w:rPr>
            </w:pPr>
            <w:r w:rsidRPr="00C769FA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Միաժամանակ, ներկայացվում են նաև Հայաստանի Հանրապետությունում էլեկտրոնային հաղորդակցության ծառայություններ մատուցող ընկերությունների դիրքորոշումները,</w:t>
            </w:r>
            <w:r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ՎԻՎԱ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ԱՐՄԵՆԻԱ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ՓԲ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ընկերության դիրքորոշումն արդեն առկա է Ձեր կողմից ներկայացված փաստաթղթերի փաթեթում:</w:t>
            </w:r>
          </w:p>
          <w:p w:rsidR="00C769FA" w:rsidRPr="00C769FA" w:rsidRDefault="00C769FA" w:rsidP="00116597">
            <w:pPr>
              <w:spacing w:after="0" w:line="240" w:lineRule="auto"/>
              <w:ind w:left="165" w:right="165" w:firstLine="402"/>
              <w:jc w:val="both"/>
              <w:rPr>
                <w:rStyle w:val="Strong"/>
                <w:rFonts w:ascii="GHEA Grapalat" w:hAnsi="GHEA Grapalat" w:cs="Arial"/>
                <w:b w:val="0"/>
                <w:bCs w:val="0"/>
                <w:sz w:val="24"/>
                <w:szCs w:val="24"/>
                <w:lang w:val="hy-AM"/>
              </w:rPr>
            </w:pPr>
            <w:r w:rsidRPr="00C769FA">
              <w:rPr>
                <w:rStyle w:val="Strong"/>
                <w:rFonts w:ascii="GHEA Grapalat" w:hAnsi="GHEA Grapalat" w:cs="Arial"/>
                <w:b w:val="0"/>
                <w:sz w:val="24"/>
                <w:szCs w:val="24"/>
                <w:lang w:val="hy-AM"/>
              </w:rPr>
              <w:t>Առդիր՝ 1 խտացված նյութ:</w:t>
            </w:r>
          </w:p>
          <w:p w:rsidR="00E55E5D" w:rsidRPr="00211521" w:rsidRDefault="00E55E5D" w:rsidP="00E55E5D">
            <w:pPr>
              <w:spacing w:after="0" w:line="240" w:lineRule="auto"/>
              <w:ind w:firstLine="567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5E5D" w:rsidRPr="00211521" w:rsidRDefault="00E55E5D" w:rsidP="00E55E5D">
            <w:pPr>
              <w:tabs>
                <w:tab w:val="left" w:pos="3686"/>
              </w:tabs>
              <w:spacing w:after="0" w:line="240" w:lineRule="auto"/>
              <w:ind w:left="75" w:right="165"/>
              <w:jc w:val="center"/>
              <w:rPr>
                <w:rFonts w:ascii="GHEA Grapalat" w:hAnsi="GHEA Grapalat"/>
                <w:bCs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E55E5D" w:rsidRPr="00211521" w:rsidTr="001908FA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E55E5D" w:rsidRPr="00211521" w:rsidRDefault="00E55E5D" w:rsidP="00E55E5D">
            <w:pPr>
              <w:spacing w:after="0" w:line="240" w:lineRule="auto"/>
              <w:ind w:left="75" w:right="16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11521">
              <w:rPr>
                <w:rFonts w:ascii="GHEA Grapalat" w:hAnsi="GHEA Grapalat"/>
                <w:sz w:val="24"/>
                <w:szCs w:val="24"/>
              </w:rPr>
              <w:t xml:space="preserve">8. ՀՀ </w:t>
            </w:r>
            <w:proofErr w:type="spellStart"/>
            <w:r w:rsidRPr="00211521">
              <w:rPr>
                <w:rFonts w:ascii="GHEA Grapalat" w:hAnsi="GHEA Grapalat"/>
                <w:sz w:val="24"/>
                <w:szCs w:val="24"/>
              </w:rPr>
              <w:t>կադաստրի</w:t>
            </w:r>
            <w:proofErr w:type="spellEnd"/>
            <w:r w:rsidRPr="002115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11521">
              <w:rPr>
                <w:rFonts w:ascii="GHEA Grapalat" w:hAnsi="GHEA Grapalat"/>
                <w:sz w:val="24"/>
                <w:szCs w:val="24"/>
              </w:rPr>
              <w:t>կոմիտե</w:t>
            </w:r>
            <w:proofErr w:type="spellEnd"/>
            <w:r w:rsidRPr="00211521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5E5D" w:rsidRPr="0061264E" w:rsidRDefault="00E55E5D" w:rsidP="00E55E5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  <w:r w:rsidRPr="006A0FD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-12-2024</w:t>
            </w:r>
          </w:p>
        </w:tc>
      </w:tr>
      <w:tr w:rsidR="00E55E5D" w:rsidRPr="00211521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E5D" w:rsidRPr="00211521" w:rsidRDefault="00E55E5D" w:rsidP="00E55E5D">
            <w:pPr>
              <w:spacing w:after="0" w:line="240" w:lineRule="auto"/>
              <w:ind w:left="75" w:right="16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5E5D" w:rsidRPr="00040D9F" w:rsidRDefault="00E55E5D" w:rsidP="00E55E5D">
            <w:pPr>
              <w:spacing w:after="0" w:line="240" w:lineRule="auto"/>
              <w:jc w:val="center"/>
              <w:rPr>
                <w:rFonts w:ascii="GHEA Mariam" w:hAnsi="GHEA Mariam" w:cs="Sylfaen"/>
                <w:sz w:val="24"/>
                <w:szCs w:val="24"/>
                <w:lang w:val="hy-AM"/>
              </w:rPr>
            </w:pPr>
            <w:r w:rsidRPr="00040D9F">
              <w:rPr>
                <w:rFonts w:ascii="GHEA Mariam" w:hAnsi="GHEA Mariam" w:cs="Sylfaen"/>
                <w:sz w:val="24"/>
                <w:szCs w:val="24"/>
                <w:lang w:val="hy-AM"/>
              </w:rPr>
              <w:t>ՍԹ/21990-2024</w:t>
            </w:r>
          </w:p>
        </w:tc>
      </w:tr>
      <w:tr w:rsidR="00E55E5D" w:rsidRPr="00A716D3" w:rsidTr="0047047B">
        <w:trPr>
          <w:tblCellSpacing w:w="0" w:type="dxa"/>
          <w:jc w:val="center"/>
        </w:trPr>
        <w:tc>
          <w:tcPr>
            <w:tcW w:w="8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5E5D" w:rsidRPr="00FD1563" w:rsidRDefault="00E55E5D" w:rsidP="00116597">
            <w:pPr>
              <w:shd w:val="clear" w:color="auto" w:fill="FFFFFF"/>
              <w:spacing w:after="0" w:line="240" w:lineRule="auto"/>
              <w:ind w:left="165" w:right="165" w:firstLine="540"/>
              <w:contextualSpacing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D1563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Ձեր 202</w:t>
            </w:r>
            <w:r w:rsidRPr="00FD1563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4</w:t>
            </w:r>
            <w:r w:rsidRPr="00FD1563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թվականի </w:t>
            </w:r>
            <w:proofErr w:type="spellStart"/>
            <w:r w:rsidRPr="00FD1563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դեկտեմբերի</w:t>
            </w:r>
            <w:proofErr w:type="spellEnd"/>
            <w:r w:rsidRPr="00FD1563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20</w:t>
            </w:r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-ի N 01/11.3/19839-2024 </w:t>
            </w:r>
            <w:r w:rsidRPr="00FD156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գրությամբ ներկայացված ՀՀ Սյունիքի մարզի Գորիս համայնքի Խնձորեսկ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բնակավայրի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FD1563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FD1563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 w:rsidRPr="00FD156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հատակագծում փոփոխություն </w:t>
            </w:r>
            <w:r w:rsidRPr="00FD1563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(0.6 </w:t>
            </w:r>
            <w:proofErr w:type="spellStart"/>
            <w:r w:rsidRPr="00FD1563">
              <w:rPr>
                <w:rFonts w:ascii="GHEA Grapalat" w:hAnsi="GHEA Grapalat" w:cs="GHEA Grapalat"/>
                <w:sz w:val="24"/>
                <w:szCs w:val="24"/>
              </w:rPr>
              <w:t>հա</w:t>
            </w:r>
            <w:proofErr w:type="spellEnd"/>
            <w:r w:rsidRPr="00FD1563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r w:rsidRPr="00FD156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հողամասի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նպատակային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FD156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նշանակության փոփոխություն) կատարելու առաջարկության վերաբերյալ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հայտնում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ենք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հետևյալը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E55E5D" w:rsidRPr="00FD1563" w:rsidRDefault="00E55E5D" w:rsidP="00116597">
            <w:pPr>
              <w:spacing w:after="0" w:line="240" w:lineRule="auto"/>
              <w:ind w:left="165" w:right="165" w:firstLine="54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Համաձայն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ներկայացված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սխեմայի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մոտեցնող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ճանապարհը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ևս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հանդիսանում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 է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նպատակային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նշանակության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ուստի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առաջարկում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ենք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նպատակային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նշանակության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փոփոխության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վերաբերյալ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քննարկման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ներկայացնել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ամբողջական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փաթեթը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՝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ներառելով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այդ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հողամասերի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FD1563">
              <w:rPr>
                <w:rFonts w:ascii="GHEA Grapalat" w:hAnsi="GHEA Grapalat" w:cs="Sylfaen"/>
                <w:sz w:val="24"/>
                <w:szCs w:val="24"/>
              </w:rPr>
              <w:t>տվյալները</w:t>
            </w:r>
            <w:proofErr w:type="spellEnd"/>
            <w:r w:rsidRPr="00FD1563"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  <w:p w:rsidR="00E55E5D" w:rsidRPr="00FD1563" w:rsidRDefault="00E55E5D" w:rsidP="00116597">
            <w:pPr>
              <w:spacing w:line="240" w:lineRule="auto"/>
              <w:ind w:left="165" w:right="165" w:firstLine="54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FD1563">
              <w:rPr>
                <w:rFonts w:ascii="GHEA Grapalat" w:hAnsi="GHEA Grapalat" w:cs="Sylfaen"/>
                <w:sz w:val="24"/>
                <w:szCs w:val="24"/>
                <w:lang w:val="hy-AM"/>
              </w:rPr>
              <w:t>Ելնելով վերոգրյալից՝ առաջարկում</w:t>
            </w:r>
            <w:r w:rsidRPr="00FD1563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ենք գործը վերադարձնել լրամշակման:</w:t>
            </w:r>
          </w:p>
          <w:p w:rsidR="00E55E5D" w:rsidRPr="00040D9F" w:rsidRDefault="00E55E5D" w:rsidP="00E55E5D">
            <w:pPr>
              <w:shd w:val="clear" w:color="auto" w:fill="FFFFFF"/>
              <w:spacing w:after="0" w:line="240" w:lineRule="auto"/>
              <w:ind w:firstLine="525"/>
              <w:contextualSpacing/>
              <w:jc w:val="both"/>
              <w:rPr>
                <w:rFonts w:ascii="GHEA Grapalat" w:hAnsi="GHEA Grapalat" w:cs="Times Armeni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5E5D" w:rsidRPr="006D6963" w:rsidRDefault="00E55E5D" w:rsidP="00E55E5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03EA7" w:rsidRPr="00A716D3" w:rsidTr="0047047B">
        <w:trPr>
          <w:tblCellSpacing w:w="0" w:type="dxa"/>
          <w:jc w:val="center"/>
        </w:trPr>
        <w:tc>
          <w:tcPr>
            <w:tcW w:w="8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3EA7" w:rsidRDefault="00403EA7" w:rsidP="00403EA7">
            <w:pPr>
              <w:shd w:val="clear" w:color="auto" w:fill="FFFFFF"/>
              <w:spacing w:after="0" w:line="240" w:lineRule="auto"/>
              <w:ind w:left="165" w:right="165" w:firstLine="540"/>
              <w:contextualSpacing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Ձեր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 2025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թվականի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ապրիլի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 29-ի N 01/11.3/6864-2025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գրությամբ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ներկայացված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 ՀՀ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Սյունիքի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մարզի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Գորիս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համայնքի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Խնձորեսկ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բնակավայրի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գլխավոր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հատակագծում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փոփոխություն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 (0.6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հա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 և 0.09153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հա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հողամասերի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նպատակային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նշանակության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փոփոխություն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կատարելու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առաջարկության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լրամշակված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տարբերակի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վերաբերյալ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դիտողություններ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 և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առաջարկություններ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չունենք</w:t>
            </w:r>
            <w:proofErr w:type="spellEnd"/>
            <w:r w:rsidRPr="00403EA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  <w:t>։</w:t>
            </w:r>
          </w:p>
          <w:p w:rsidR="00FD1563" w:rsidRDefault="00FD1563" w:rsidP="00403EA7">
            <w:pPr>
              <w:shd w:val="clear" w:color="auto" w:fill="FFFFFF"/>
              <w:spacing w:after="0" w:line="240" w:lineRule="auto"/>
              <w:ind w:left="165" w:right="165" w:firstLine="540"/>
              <w:contextualSpacing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</w:pPr>
          </w:p>
          <w:p w:rsidR="00FD1563" w:rsidRPr="00403EA7" w:rsidRDefault="00FD1563" w:rsidP="00403EA7">
            <w:pPr>
              <w:shd w:val="clear" w:color="auto" w:fill="FFFFFF"/>
              <w:spacing w:after="0" w:line="240" w:lineRule="auto"/>
              <w:ind w:left="165" w:right="165" w:firstLine="540"/>
              <w:contextualSpacing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en-GB"/>
              </w:rPr>
            </w:pPr>
          </w:p>
          <w:p w:rsidR="00403EA7" w:rsidRPr="00403EA7" w:rsidRDefault="00403EA7" w:rsidP="00116597">
            <w:pPr>
              <w:shd w:val="clear" w:color="auto" w:fill="FFFFFF"/>
              <w:spacing w:after="0" w:line="240" w:lineRule="auto"/>
              <w:ind w:left="165" w:right="165" w:firstLine="540"/>
              <w:contextualSpacing/>
              <w:jc w:val="both"/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3EA7" w:rsidRPr="00403EA7" w:rsidRDefault="00403EA7" w:rsidP="00E55E5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3EA7">
              <w:rPr>
                <w:rFonts w:ascii="GHEA Grapalat" w:hAnsi="GHEA Grapalat"/>
                <w:sz w:val="24"/>
                <w:szCs w:val="24"/>
              </w:rPr>
              <w:t>07-05-2025</w:t>
            </w:r>
          </w:p>
          <w:p w:rsidR="00403EA7" w:rsidRPr="00403EA7" w:rsidRDefault="00403EA7" w:rsidP="00E55E5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3EA7">
              <w:rPr>
                <w:rFonts w:ascii="GHEA Grapalat" w:hAnsi="GHEA Grapalat"/>
                <w:sz w:val="24"/>
                <w:szCs w:val="24"/>
              </w:rPr>
              <w:t>ՍԹ/9196-2025</w:t>
            </w:r>
          </w:p>
          <w:p w:rsidR="00403EA7" w:rsidRPr="006D6963" w:rsidRDefault="00403EA7" w:rsidP="00E55E5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3EA7">
              <w:rPr>
                <w:rFonts w:ascii="GHEA Grapalat" w:hAnsi="GHEA Grapalat"/>
                <w:sz w:val="24"/>
                <w:szCs w:val="24"/>
              </w:rPr>
              <w:t>Ընդունվել է ի գիտություն</w:t>
            </w:r>
          </w:p>
        </w:tc>
      </w:tr>
      <w:tr w:rsidR="00E55E5D" w:rsidRPr="00211521" w:rsidTr="000F4A31">
        <w:trPr>
          <w:trHeight w:val="147"/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E55E5D" w:rsidRPr="00211521" w:rsidRDefault="00E55E5D" w:rsidP="00E55E5D">
            <w:pPr>
              <w:spacing w:after="0" w:line="240" w:lineRule="auto"/>
              <w:ind w:left="75" w:right="16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11521">
              <w:rPr>
                <w:rFonts w:ascii="GHEA Grapalat" w:hAnsi="GHEA Grapalat"/>
                <w:sz w:val="24"/>
                <w:szCs w:val="24"/>
              </w:rPr>
              <w:lastRenderedPageBreak/>
              <w:t xml:space="preserve">9. ՀՀ </w:t>
            </w:r>
            <w:proofErr w:type="spellStart"/>
            <w:r w:rsidRPr="00211521">
              <w:rPr>
                <w:rFonts w:ascii="GHEA Grapalat" w:hAnsi="GHEA Grapalat"/>
                <w:sz w:val="24"/>
                <w:szCs w:val="24"/>
              </w:rPr>
              <w:t>ներքին</w:t>
            </w:r>
            <w:proofErr w:type="spellEnd"/>
            <w:r w:rsidRPr="002115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11521">
              <w:rPr>
                <w:rFonts w:ascii="GHEA Grapalat" w:hAnsi="GHEA Grapalat"/>
                <w:sz w:val="24"/>
                <w:szCs w:val="24"/>
              </w:rPr>
              <w:t>գործերի</w:t>
            </w:r>
            <w:proofErr w:type="spellEnd"/>
            <w:r w:rsidRPr="002115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11521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5E5D" w:rsidRPr="004022B3" w:rsidRDefault="00E55E5D" w:rsidP="00E55E5D">
            <w:pPr>
              <w:tabs>
                <w:tab w:val="left" w:pos="7365"/>
              </w:tabs>
              <w:spacing w:after="0" w:line="240" w:lineRule="auto"/>
              <w:ind w:left="75" w:right="165" w:firstLine="17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  <w:r w:rsidRPr="006A0FD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-12-2024</w:t>
            </w:r>
          </w:p>
        </w:tc>
      </w:tr>
      <w:tr w:rsidR="00E55E5D" w:rsidRPr="00211521" w:rsidTr="001908FA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E5D" w:rsidRPr="00211521" w:rsidRDefault="00E55E5D" w:rsidP="00E55E5D">
            <w:pPr>
              <w:spacing w:after="0" w:line="240" w:lineRule="auto"/>
              <w:ind w:left="75" w:right="16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5E5D" w:rsidRPr="004902CA" w:rsidRDefault="00E55E5D" w:rsidP="00E55E5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D6963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43/100/244772-24</w:t>
            </w:r>
          </w:p>
        </w:tc>
      </w:tr>
      <w:tr w:rsidR="00E55E5D" w:rsidRPr="004902CA" w:rsidTr="0047047B">
        <w:trPr>
          <w:trHeight w:val="615"/>
          <w:tblCellSpacing w:w="0" w:type="dxa"/>
          <w:jc w:val="center"/>
        </w:trPr>
        <w:tc>
          <w:tcPr>
            <w:tcW w:w="8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5E5D" w:rsidRPr="006D6963" w:rsidRDefault="00E55E5D" w:rsidP="00116597">
            <w:pPr>
              <w:tabs>
                <w:tab w:val="left" w:pos="739"/>
              </w:tabs>
              <w:spacing w:line="240" w:lineRule="auto"/>
              <w:ind w:left="165" w:right="255" w:firstLine="540"/>
              <w:jc w:val="both"/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</w:pPr>
            <w:r w:rsidRPr="006D6963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Ի պատասխան Ձեր 20</w:t>
            </w:r>
            <w:r w:rsidRPr="006D6963">
              <w:rPr>
                <w:rFonts w:ascii="Cambria Math" w:hAnsi="Cambria Math" w:cs="Cambria Math"/>
                <w:sz w:val="24"/>
                <w:szCs w:val="24"/>
                <w:lang w:val="hy-AM" w:eastAsia="ru-RU"/>
              </w:rPr>
              <w:t>․</w:t>
            </w:r>
            <w:r w:rsidRPr="006D6963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12</w:t>
            </w:r>
            <w:r w:rsidRPr="006D6963">
              <w:rPr>
                <w:rFonts w:ascii="Cambria Math" w:hAnsi="Cambria Math" w:cs="Cambria Math"/>
                <w:sz w:val="24"/>
                <w:szCs w:val="24"/>
                <w:lang w:val="hy-AM" w:eastAsia="ru-RU"/>
              </w:rPr>
              <w:t>․</w:t>
            </w:r>
            <w:r w:rsidRPr="006D6963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2024թ</w:t>
            </w:r>
            <w:r w:rsidRPr="006D6963">
              <w:rPr>
                <w:rFonts w:ascii="Cambria Math" w:hAnsi="Cambria Math" w:cs="Cambria Math"/>
                <w:sz w:val="24"/>
                <w:szCs w:val="24"/>
                <w:lang w:val="hy-AM" w:eastAsia="ru-RU"/>
              </w:rPr>
              <w:t>․</w:t>
            </w:r>
            <w:r w:rsidRPr="006D6963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 xml:space="preserve"> թիվ 01/11.3/19839-2024 գրության՝ հայտնում եմ, որ ՀՀ Սյունիքի մարզի Գորիս համայնքի Խնձորեսկ գյուղի վարչական սահմաններում գտնվող, համայնքային սեփականություն հանդիսացող 09-045-0132-0167 կադաստրային ծածկագրով 0.6 հա մակերեսով գյուղատնտեսական նպատակային նշանակության  արոտավայրը, անհատական բնակելի տներ կառուցելու նպատակով, բնակավայրերի նպատակային նշանակության, որից 0.49034 հա մակերեսը՝ բնակելի կառուցապատման, իսկ 0</w:t>
            </w:r>
            <w:r w:rsidRPr="006D6963">
              <w:rPr>
                <w:rFonts w:ascii="Cambria Math" w:hAnsi="Cambria Math" w:cs="Cambria Math"/>
                <w:sz w:val="24"/>
                <w:szCs w:val="24"/>
                <w:lang w:val="hy-AM" w:eastAsia="ru-RU"/>
              </w:rPr>
              <w:t>․</w:t>
            </w:r>
            <w:r w:rsidRPr="006D6963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 xml:space="preserve">10966 հա մակերեսը՝ ընդհանուր օգտագործման գործառնական նշանակության հողերի փոխելու վերաբերյալ ՀՀ ներքին գործերի նախարարությունն առաջարկություններ չունի։ </w:t>
            </w:r>
          </w:p>
          <w:p w:rsidR="00E55E5D" w:rsidRPr="008B6E12" w:rsidRDefault="00E55E5D" w:rsidP="00116597">
            <w:pPr>
              <w:tabs>
                <w:tab w:val="left" w:pos="739"/>
              </w:tabs>
              <w:spacing w:line="240" w:lineRule="auto"/>
              <w:ind w:left="165" w:right="255" w:firstLine="54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D6963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Միաժամանակ տեղեկացնում եմ, որ վերը նշված տարածքում վտանգավոր բնական երևույթներ առկա չեն:</w:t>
            </w:r>
          </w:p>
        </w:tc>
        <w:tc>
          <w:tcPr>
            <w:tcW w:w="3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5E5D" w:rsidRPr="008B6E12" w:rsidRDefault="00E55E5D" w:rsidP="00E55E5D">
            <w:pPr>
              <w:shd w:val="clear" w:color="auto" w:fill="FFFFFF"/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E55E5D" w:rsidRPr="00211521" w:rsidTr="002D2E85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E55E5D" w:rsidRPr="00211521" w:rsidRDefault="00E55E5D" w:rsidP="00E55E5D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11521">
              <w:rPr>
                <w:rFonts w:ascii="GHEA Grapalat" w:hAnsi="GHEA Grapalat"/>
                <w:sz w:val="24"/>
                <w:szCs w:val="24"/>
                <w:lang w:val="af-ZA"/>
              </w:rPr>
              <w:t xml:space="preserve">       </w:t>
            </w:r>
            <w:r w:rsidRPr="00211521">
              <w:rPr>
                <w:rFonts w:ascii="GHEA Grapalat" w:hAnsi="GHEA Grapalat"/>
                <w:sz w:val="24"/>
                <w:szCs w:val="24"/>
              </w:rPr>
              <w:t xml:space="preserve">11. </w:t>
            </w:r>
            <w:proofErr w:type="spellStart"/>
            <w:r w:rsidRPr="00211521">
              <w:rPr>
                <w:rFonts w:ascii="GHEA Grapalat" w:hAnsi="GHEA Grapalat"/>
                <w:sz w:val="24"/>
                <w:szCs w:val="24"/>
              </w:rPr>
              <w:t>Հայաստանի</w:t>
            </w:r>
            <w:proofErr w:type="spellEnd"/>
            <w:r w:rsidRPr="002115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11521">
              <w:rPr>
                <w:rFonts w:ascii="GHEA Grapalat" w:hAnsi="GHEA Grapalat"/>
                <w:sz w:val="24"/>
                <w:szCs w:val="24"/>
              </w:rPr>
              <w:t>շինարարների</w:t>
            </w:r>
            <w:proofErr w:type="spellEnd"/>
            <w:r w:rsidRPr="002115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11521">
              <w:rPr>
                <w:rFonts w:ascii="GHEA Grapalat" w:hAnsi="GHEA Grapalat"/>
                <w:sz w:val="24"/>
                <w:szCs w:val="24"/>
              </w:rPr>
              <w:t>միություն</w:t>
            </w:r>
            <w:proofErr w:type="spellEnd"/>
          </w:p>
          <w:p w:rsidR="00E55E5D" w:rsidRPr="00211521" w:rsidRDefault="00E55E5D" w:rsidP="00E55E5D">
            <w:pPr>
              <w:tabs>
                <w:tab w:val="left" w:pos="2742"/>
              </w:tabs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5E5D" w:rsidRPr="00211521" w:rsidRDefault="00E55E5D" w:rsidP="00E55E5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55E5D" w:rsidRPr="00211521" w:rsidTr="002D2E85">
        <w:trPr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E5D" w:rsidRPr="00211521" w:rsidRDefault="00E55E5D" w:rsidP="00E55E5D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5E5D" w:rsidRPr="00211521" w:rsidRDefault="00E55E5D" w:rsidP="00E55E5D">
            <w:pPr>
              <w:spacing w:after="0" w:line="240" w:lineRule="auto"/>
              <w:ind w:left="-4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55E5D" w:rsidRPr="00211521" w:rsidTr="00F53D79">
        <w:trPr>
          <w:tblCellSpacing w:w="0" w:type="dxa"/>
          <w:jc w:val="center"/>
        </w:trPr>
        <w:tc>
          <w:tcPr>
            <w:tcW w:w="8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5E5D" w:rsidRPr="00F46655" w:rsidRDefault="00E55E5D" w:rsidP="00F46655">
            <w:pPr>
              <w:tabs>
                <w:tab w:val="left" w:pos="4830"/>
              </w:tabs>
              <w:spacing w:line="240" w:lineRule="auto"/>
              <w:ind w:right="36" w:firstLine="709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46655">
              <w:rPr>
                <w:rFonts w:ascii="GHEA Grapalat" w:hAnsi="GHEA Grapalat"/>
                <w:sz w:val="24"/>
                <w:szCs w:val="24"/>
              </w:rPr>
              <w:t>Սահմանված</w:t>
            </w:r>
            <w:proofErr w:type="spellEnd"/>
            <w:r w:rsidRPr="00F4665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46655">
              <w:rPr>
                <w:rFonts w:ascii="GHEA Grapalat" w:hAnsi="GHEA Grapalat"/>
                <w:sz w:val="24"/>
                <w:szCs w:val="24"/>
              </w:rPr>
              <w:t>ժամկետում</w:t>
            </w:r>
            <w:proofErr w:type="spellEnd"/>
            <w:r w:rsidRPr="00F4665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46655">
              <w:rPr>
                <w:rFonts w:ascii="GHEA Grapalat" w:hAnsi="GHEA Grapalat"/>
                <w:sz w:val="24"/>
                <w:szCs w:val="24"/>
              </w:rPr>
              <w:t>կարծիք</w:t>
            </w:r>
            <w:proofErr w:type="spellEnd"/>
            <w:r w:rsidRPr="00F4665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46655">
              <w:rPr>
                <w:rFonts w:ascii="GHEA Grapalat" w:hAnsi="GHEA Grapalat"/>
                <w:sz w:val="24"/>
                <w:szCs w:val="24"/>
              </w:rPr>
              <w:t>չի</w:t>
            </w:r>
            <w:proofErr w:type="spellEnd"/>
            <w:r w:rsidRPr="00F4665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46655">
              <w:rPr>
                <w:rFonts w:ascii="GHEA Grapalat" w:hAnsi="GHEA Grapalat"/>
                <w:sz w:val="24"/>
                <w:szCs w:val="24"/>
              </w:rPr>
              <w:t>ներկայացվել</w:t>
            </w:r>
            <w:proofErr w:type="spellEnd"/>
          </w:p>
        </w:tc>
        <w:tc>
          <w:tcPr>
            <w:tcW w:w="3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5E5D" w:rsidRPr="00211521" w:rsidRDefault="00E55E5D" w:rsidP="00E55E5D">
            <w:pPr>
              <w:tabs>
                <w:tab w:val="left" w:pos="2742"/>
              </w:tabs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55E5D" w:rsidRPr="00211521" w:rsidTr="002D2E85">
        <w:trPr>
          <w:tblCellSpacing w:w="0" w:type="dxa"/>
          <w:jc w:val="center"/>
        </w:trPr>
        <w:tc>
          <w:tcPr>
            <w:tcW w:w="92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E55E5D" w:rsidRPr="00211521" w:rsidRDefault="00E55E5D" w:rsidP="00E55E5D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11521">
              <w:rPr>
                <w:rFonts w:ascii="GHEA Grapalat" w:hAnsi="GHEA Grapalat"/>
                <w:sz w:val="24"/>
                <w:szCs w:val="24"/>
              </w:rPr>
              <w:t xml:space="preserve">            12. </w:t>
            </w:r>
            <w:proofErr w:type="spellStart"/>
            <w:r w:rsidRPr="00211521">
              <w:rPr>
                <w:rFonts w:ascii="GHEA Grapalat" w:hAnsi="GHEA Grapalat"/>
                <w:sz w:val="24"/>
                <w:szCs w:val="24"/>
              </w:rPr>
              <w:t>Ճարտարապետների</w:t>
            </w:r>
            <w:proofErr w:type="spellEnd"/>
            <w:r w:rsidRPr="002115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11521">
              <w:rPr>
                <w:rFonts w:ascii="GHEA Grapalat" w:hAnsi="GHEA Grapalat"/>
                <w:sz w:val="24"/>
                <w:szCs w:val="24"/>
              </w:rPr>
              <w:t>պալատ</w:t>
            </w:r>
            <w:proofErr w:type="spellEnd"/>
          </w:p>
          <w:p w:rsidR="00E55E5D" w:rsidRPr="00211521" w:rsidRDefault="00E55E5D" w:rsidP="00E55E5D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5E5D" w:rsidRPr="00211521" w:rsidRDefault="00E55E5D" w:rsidP="00E55E5D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55E5D" w:rsidRPr="00211521" w:rsidTr="00EE4C3C">
        <w:trPr>
          <w:trHeight w:val="255"/>
          <w:tblCellSpacing w:w="0" w:type="dxa"/>
          <w:jc w:val="center"/>
        </w:trPr>
        <w:tc>
          <w:tcPr>
            <w:tcW w:w="92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E5D" w:rsidRPr="00211521" w:rsidRDefault="00E55E5D" w:rsidP="00E55E5D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5E5D" w:rsidRPr="00211521" w:rsidRDefault="00E55E5D" w:rsidP="00E55E5D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55E5D" w:rsidRPr="00211521" w:rsidTr="0047047B">
        <w:trPr>
          <w:tblCellSpacing w:w="0" w:type="dxa"/>
          <w:jc w:val="center"/>
        </w:trPr>
        <w:tc>
          <w:tcPr>
            <w:tcW w:w="8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5E5D" w:rsidRPr="00211521" w:rsidRDefault="00F46655" w:rsidP="00F46655">
            <w:pPr>
              <w:shd w:val="clear" w:color="auto" w:fill="FFFFFF"/>
              <w:spacing w:line="240" w:lineRule="auto"/>
              <w:ind w:firstLine="254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F46655">
              <w:rPr>
                <w:rFonts w:ascii="GHEA Grapalat" w:hAnsi="GHEA Grapalat"/>
                <w:sz w:val="24"/>
                <w:szCs w:val="24"/>
              </w:rPr>
              <w:t>Սահմանված</w:t>
            </w:r>
            <w:proofErr w:type="spellEnd"/>
            <w:r w:rsidRPr="00F4665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46655">
              <w:rPr>
                <w:rFonts w:ascii="GHEA Grapalat" w:hAnsi="GHEA Grapalat"/>
                <w:sz w:val="24"/>
                <w:szCs w:val="24"/>
              </w:rPr>
              <w:t>ժամկետում</w:t>
            </w:r>
            <w:proofErr w:type="spellEnd"/>
            <w:r w:rsidRPr="00F4665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46655">
              <w:rPr>
                <w:rFonts w:ascii="GHEA Grapalat" w:hAnsi="GHEA Grapalat"/>
                <w:sz w:val="24"/>
                <w:szCs w:val="24"/>
              </w:rPr>
              <w:t>կարծիք</w:t>
            </w:r>
            <w:proofErr w:type="spellEnd"/>
            <w:r w:rsidRPr="00F4665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46655">
              <w:rPr>
                <w:rFonts w:ascii="GHEA Grapalat" w:hAnsi="GHEA Grapalat"/>
                <w:sz w:val="24"/>
                <w:szCs w:val="24"/>
              </w:rPr>
              <w:t>չի</w:t>
            </w:r>
            <w:proofErr w:type="spellEnd"/>
            <w:r w:rsidRPr="00F4665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46655">
              <w:rPr>
                <w:rFonts w:ascii="GHEA Grapalat" w:hAnsi="GHEA Grapalat"/>
                <w:sz w:val="24"/>
                <w:szCs w:val="24"/>
              </w:rPr>
              <w:t>ներկայացվել</w:t>
            </w:r>
            <w:proofErr w:type="spellEnd"/>
          </w:p>
        </w:tc>
        <w:tc>
          <w:tcPr>
            <w:tcW w:w="3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5E5D" w:rsidRPr="00211521" w:rsidRDefault="00E55E5D" w:rsidP="00E55E5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highlight w:val="yellow"/>
              </w:rPr>
            </w:pPr>
          </w:p>
        </w:tc>
      </w:tr>
      <w:tr w:rsidR="00E55E5D" w:rsidRPr="00211521" w:rsidTr="000F4A31">
        <w:trPr>
          <w:trHeight w:val="55"/>
          <w:tblCellSpacing w:w="0" w:type="dxa"/>
          <w:jc w:val="center"/>
        </w:trPr>
        <w:tc>
          <w:tcPr>
            <w:tcW w:w="80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55E5D" w:rsidRPr="00211521" w:rsidRDefault="00E55E5D" w:rsidP="00E55E5D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11521">
              <w:rPr>
                <w:rFonts w:ascii="GHEA Grapalat" w:hAnsi="GHEA Grapalat"/>
                <w:sz w:val="24"/>
                <w:szCs w:val="24"/>
              </w:rPr>
              <w:t xml:space="preserve">13. </w:t>
            </w:r>
            <w:proofErr w:type="spellStart"/>
            <w:r w:rsidRPr="00211521">
              <w:rPr>
                <w:rFonts w:ascii="GHEA Grapalat" w:hAnsi="GHEA Grapalat"/>
                <w:sz w:val="24"/>
                <w:szCs w:val="24"/>
              </w:rPr>
              <w:t>Քաղաքաշինության</w:t>
            </w:r>
            <w:proofErr w:type="spellEnd"/>
            <w:r w:rsidRPr="0021152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211521">
              <w:rPr>
                <w:rFonts w:ascii="GHEA Grapalat" w:hAnsi="GHEA Grapalat"/>
                <w:sz w:val="24"/>
                <w:szCs w:val="24"/>
              </w:rPr>
              <w:t>տեխնիկական</w:t>
            </w:r>
            <w:proofErr w:type="spellEnd"/>
            <w:r w:rsidRPr="00211521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211521">
              <w:rPr>
                <w:rFonts w:ascii="GHEA Grapalat" w:hAnsi="GHEA Grapalat"/>
                <w:sz w:val="24"/>
                <w:szCs w:val="24"/>
              </w:rPr>
              <w:t>հրդեհային</w:t>
            </w:r>
            <w:proofErr w:type="spellEnd"/>
            <w:r w:rsidRPr="002115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11521">
              <w:rPr>
                <w:rFonts w:ascii="GHEA Grapalat" w:hAnsi="GHEA Grapalat"/>
                <w:sz w:val="24"/>
                <w:szCs w:val="24"/>
              </w:rPr>
              <w:t>անվտանգության</w:t>
            </w:r>
            <w:proofErr w:type="spellEnd"/>
            <w:r w:rsidRPr="002115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11521">
              <w:rPr>
                <w:rFonts w:ascii="GHEA Grapalat" w:hAnsi="GHEA Grapalat"/>
                <w:sz w:val="24"/>
                <w:szCs w:val="24"/>
              </w:rPr>
              <w:t>տեսչական</w:t>
            </w:r>
            <w:proofErr w:type="spellEnd"/>
            <w:r w:rsidRPr="002115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11521">
              <w:rPr>
                <w:rFonts w:ascii="GHEA Grapalat" w:hAnsi="GHEA Grapalat"/>
                <w:sz w:val="24"/>
                <w:szCs w:val="24"/>
              </w:rPr>
              <w:t>մարմին</w:t>
            </w:r>
            <w:proofErr w:type="spellEnd"/>
          </w:p>
        </w:tc>
        <w:tc>
          <w:tcPr>
            <w:tcW w:w="3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55E5D" w:rsidRPr="004022B3" w:rsidRDefault="00E708B7" w:rsidP="00E55E5D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  <w:r w:rsidRPr="006A0FD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-12-2024</w:t>
            </w:r>
          </w:p>
        </w:tc>
      </w:tr>
      <w:tr w:rsidR="00E55E5D" w:rsidRPr="00FA0241" w:rsidTr="00757801">
        <w:trPr>
          <w:tblCellSpacing w:w="0" w:type="dxa"/>
          <w:jc w:val="center"/>
        </w:trPr>
        <w:tc>
          <w:tcPr>
            <w:tcW w:w="80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55E5D" w:rsidRPr="00211521" w:rsidRDefault="00E55E5D" w:rsidP="00E55E5D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55E5D" w:rsidRPr="00E708B7" w:rsidRDefault="00E708B7" w:rsidP="00E55E5D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Mariam" w:hAnsi="GHEA Mariam" w:cs="Sylfaen"/>
                <w:sz w:val="24"/>
                <w:szCs w:val="24"/>
                <w:lang w:val="hy-AM"/>
              </w:rPr>
            </w:pPr>
            <w:r w:rsidRPr="00E708B7">
              <w:rPr>
                <w:rFonts w:ascii="GHEA Mariam" w:hAnsi="GHEA Mariam" w:cs="Sylfaen"/>
                <w:sz w:val="24"/>
                <w:szCs w:val="24"/>
                <w:lang w:val="hy-AM"/>
              </w:rPr>
              <w:t>ՔՏՄ/13.01/39944-24</w:t>
            </w:r>
          </w:p>
        </w:tc>
      </w:tr>
      <w:tr w:rsidR="00E55E5D" w:rsidRPr="00FD1563" w:rsidTr="0047047B">
        <w:trPr>
          <w:tblCellSpacing w:w="0" w:type="dxa"/>
          <w:jc w:val="center"/>
        </w:trPr>
        <w:tc>
          <w:tcPr>
            <w:tcW w:w="8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08B7" w:rsidRDefault="00E708B7" w:rsidP="00116597">
            <w:pPr>
              <w:spacing w:after="0" w:line="240" w:lineRule="auto"/>
              <w:ind w:left="165" w:right="165" w:firstLine="540"/>
              <w:jc w:val="both"/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Ի</w:t>
            </w:r>
            <w:r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պատասխան</w:t>
            </w:r>
            <w:r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01/11.3/19839-2024/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գրության՝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տեղեկացվում է, որ </w:t>
            </w:r>
            <w:r>
              <w:rPr>
                <w:rFonts w:ascii="GHEA Grapalat" w:eastAsia="Calibri" w:hAnsi="GHEA Grapalat" w:cs="GHEA Grapalat"/>
                <w:sz w:val="24"/>
                <w:szCs w:val="24"/>
                <w:lang w:val="de-DE"/>
              </w:rPr>
              <w:t>Հ</w:t>
            </w:r>
            <w:r>
              <w:rPr>
                <w:rFonts w:ascii="GHEA Grapalat" w:eastAsia="Calibri" w:hAnsi="GHEA Grapalat" w:cs="GHEA Grapalat"/>
                <w:sz w:val="24"/>
                <w:szCs w:val="24"/>
                <w:lang w:val="hy-AM"/>
              </w:rPr>
              <w:t>Հ</w:t>
            </w:r>
            <w:r>
              <w:rPr>
                <w:rFonts w:ascii="GHEA Grapalat" w:eastAsia="Calibri" w:hAnsi="GHEA Grapalat" w:cs="GHEA Grapalat"/>
                <w:sz w:val="24"/>
                <w:szCs w:val="24"/>
                <w:lang w:val="de-DE"/>
              </w:rPr>
              <w:t xml:space="preserve"> Սյունիքի մարզի Գորիս համայնքի Խնձորեսկ գյուղի վարչական սահմաններում գտնվող, համայնքային սեփականություն հանդիսացող 09-045-0132-0167 կադաստրային ծածկագրով 0.6 հա մակերեսով հողամասի վերաբերյալ </w:t>
            </w:r>
            <w:r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ներկայացված փաթեթը չի համապատասխանում ՀՀ կառավարության 2011 թվականի դեկտեմբերի 29-ի N 1920-Ն որոշմամբ հաստատված կարգի 56-րդ կետի 2-րդ և 4-րդ ենթակետերով սահմանված պահանջներին։ </w:t>
            </w:r>
          </w:p>
          <w:p w:rsidR="00E708B7" w:rsidRDefault="00E708B7" w:rsidP="00116597">
            <w:pPr>
              <w:spacing w:after="0" w:line="240" w:lineRule="auto"/>
              <w:ind w:left="165" w:right="165" w:firstLine="540"/>
              <w:jc w:val="both"/>
              <w:rPr>
                <w:rFonts w:ascii="GHEA Grapalat" w:eastAsia="Calibri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   Միաժամանակ տեղեկացվում է նաև, որ փաթեթում առկա քարտեզահատակագծային նյութերի (իրավիճակային սխեմայի), գործող կադաստրային քարտեզի և օրթոֆոտոհատակագծի (օրթոլուսանկարի) տվյալների համադրման արդյունքում պարզվել է, որ փոփոխման ներկայացված հողամասի մոտեցման համար նախատեսված ճանապարհը (գոյություն ունեցող համայնքային դաշտային ճանապարհը) պետք է ապահովվի համայնքային սեփականություն հանդիսացող 09-045-0132-0143 կադաստրային ծածկագրով գյուղատնտեսական նպատակային նշանակության արոտավայր հողատեսքի հողամասով, որի նպատակային և </w:t>
            </w:r>
            <w:r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lastRenderedPageBreak/>
              <w:t>գործառնական նշանակությունը նույնպես ենթակա է փոփոխման</w:t>
            </w:r>
            <w:r>
              <w:rPr>
                <w:rFonts w:ascii="GHEA Grapalat" w:eastAsia="Calibri" w:hAnsi="GHEA Grapalat" w:cs="GHEA Grapalat"/>
                <w:sz w:val="24"/>
                <w:szCs w:val="24"/>
                <w:lang w:val="hy-AM"/>
              </w:rPr>
              <w:t xml:space="preserve">։ </w:t>
            </w:r>
          </w:p>
          <w:p w:rsidR="00E708B7" w:rsidRDefault="00E708B7" w:rsidP="00116597">
            <w:pPr>
              <w:spacing w:after="0" w:line="240" w:lineRule="auto"/>
              <w:ind w:left="165" w:right="165" w:firstLine="540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GHEA Grapalat"/>
                <w:sz w:val="24"/>
                <w:szCs w:val="24"/>
                <w:lang w:val="hy-AM"/>
              </w:rPr>
              <w:t xml:space="preserve">   Հաշվի առնելով վերոգրյալը՝ Տեսչական մարմինն իր դիրքորոշումը կհայտնի վերոնշյալ անճշտությունները ճշգրտված լինելու պարագայում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։</w:t>
            </w:r>
          </w:p>
          <w:p w:rsidR="00E55E5D" w:rsidRPr="00E708B7" w:rsidRDefault="00E55E5D" w:rsidP="00E55E5D">
            <w:pPr>
              <w:spacing w:after="0" w:line="240" w:lineRule="auto"/>
              <w:ind w:firstLine="435"/>
              <w:jc w:val="both"/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</w:pPr>
          </w:p>
        </w:tc>
        <w:tc>
          <w:tcPr>
            <w:tcW w:w="3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5E5D" w:rsidRPr="004022B3" w:rsidRDefault="007779CA" w:rsidP="00E55E5D">
            <w:pPr>
              <w:spacing w:line="240" w:lineRule="auto"/>
              <w:jc w:val="center"/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lastRenderedPageBreak/>
              <w:t xml:space="preserve"> </w:t>
            </w:r>
          </w:p>
        </w:tc>
      </w:tr>
      <w:tr w:rsidR="00687237" w:rsidRPr="00FD1563" w:rsidTr="0047047B">
        <w:trPr>
          <w:tblCellSpacing w:w="0" w:type="dxa"/>
          <w:jc w:val="center"/>
        </w:trPr>
        <w:tc>
          <w:tcPr>
            <w:tcW w:w="8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7237" w:rsidRPr="00F37BF1" w:rsidRDefault="00687237" w:rsidP="00687237">
            <w:pPr>
              <w:shd w:val="clear" w:color="auto" w:fill="FFFFFF"/>
              <w:spacing w:line="240" w:lineRule="auto"/>
              <w:ind w:left="165" w:right="165" w:firstLine="540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37BF1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lastRenderedPageBreak/>
              <w:t xml:space="preserve">    Ի պատասխան </w:t>
            </w:r>
            <w:r w:rsidRPr="00F37B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ՀՀ Սյունիքի մարզի Գորիս համայնքի Խնձորեսկ</w:t>
            </w:r>
            <w:r w:rsidRPr="00F37B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F37B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գյուղի</w:t>
            </w:r>
            <w:r w:rsidRPr="00F37B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F37B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 w:rsidRPr="00F37B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F37B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սահմաններում</w:t>
            </w:r>
            <w:r w:rsidRPr="00F37B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F37B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37B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F37B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համայնքային սեփականություն հանդիսացող </w:t>
            </w:r>
            <w:r w:rsidRPr="00F37BF1">
              <w:rPr>
                <w:rFonts w:ascii="GHEA Grapalat" w:hAnsi="GHEA Grapalat" w:cs="Sylfaen"/>
                <w:sz w:val="24"/>
                <w:szCs w:val="24"/>
                <w:lang w:val="hy-AM"/>
              </w:rPr>
              <w:t>09-045-0132-0167</w:t>
            </w:r>
            <w:r w:rsidRPr="00F37B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F37B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կադաստրային</w:t>
            </w:r>
            <w:r w:rsidRPr="00F37B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F37B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ծածկագրով</w:t>
            </w:r>
            <w:r w:rsidRPr="00F37B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F37B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0</w:t>
            </w:r>
            <w:r w:rsidRPr="00F37B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.</w:t>
            </w:r>
            <w:r w:rsidRPr="00F37B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6</w:t>
            </w:r>
            <w:r w:rsidRPr="00F37B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F37B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</w:t>
            </w:r>
            <w:r w:rsidRPr="00F37B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F37B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մակերեսով </w:t>
            </w:r>
            <w:r w:rsidRPr="00F37BF1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գյուղատնտեսական </w:t>
            </w:r>
            <w:r w:rsidRPr="00F37BF1">
              <w:rPr>
                <w:rFonts w:ascii="GHEA Grapalat" w:hAnsi="GHEA Grapalat"/>
                <w:sz w:val="24"/>
                <w:szCs w:val="24"/>
                <w:lang w:val="hy-AM"/>
              </w:rPr>
              <w:t>նպատակային</w:t>
            </w:r>
            <w:r w:rsidRPr="00F37BF1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նշանակության  արոտավայրը</w:t>
            </w:r>
            <w:r w:rsidRPr="00F37B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անհատական բնակելի տներ կառուցելու նպատակով, </w:t>
            </w:r>
            <w:r w:rsidRPr="00F37BF1">
              <w:rPr>
                <w:rFonts w:ascii="GHEA Grapalat" w:hAnsi="GHEA Grapalat"/>
                <w:sz w:val="24"/>
                <w:szCs w:val="24"/>
                <w:lang w:val="hy-AM"/>
              </w:rPr>
              <w:t>բնակավայրերի նպատակային նշանակության, որից</w:t>
            </w:r>
            <w:r w:rsidRPr="00F37B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0.49034 հա մակերեսը՝</w:t>
            </w:r>
            <w:r w:rsidRPr="00F37BF1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բնակելի կառուցապատման, իսկ 0</w:t>
            </w:r>
            <w:r w:rsidRPr="00F37BF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F37BF1">
              <w:rPr>
                <w:rFonts w:ascii="GHEA Grapalat" w:hAnsi="GHEA Grapalat"/>
                <w:sz w:val="24"/>
                <w:szCs w:val="24"/>
                <w:lang w:val="hy-AM"/>
              </w:rPr>
              <w:t xml:space="preserve">10966 </w:t>
            </w:r>
            <w:r w:rsidRPr="00F37BF1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</w:t>
            </w:r>
            <w:r w:rsidRPr="00F37BF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37BF1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մակերեսը՝</w:t>
            </w:r>
            <w:r w:rsidRPr="00F37BF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37BF1">
              <w:rPr>
                <w:rFonts w:ascii="GHEA Grapalat" w:hAnsi="GHEA Grapalat" w:cs="GHEA Grapalat"/>
                <w:sz w:val="24"/>
                <w:szCs w:val="24"/>
                <w:lang w:val="hy-AM"/>
              </w:rPr>
              <w:t>ընդհանուր</w:t>
            </w:r>
            <w:r w:rsidRPr="00F37BF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37BF1">
              <w:rPr>
                <w:rFonts w:ascii="GHEA Grapalat" w:hAnsi="GHEA Grapalat" w:cs="GHEA Grapalat"/>
                <w:sz w:val="24"/>
                <w:szCs w:val="24"/>
                <w:lang w:val="hy-AM"/>
              </w:rPr>
              <w:t>օգտագործման</w:t>
            </w:r>
            <w:r w:rsidRPr="00F37BF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37BF1">
              <w:rPr>
                <w:rFonts w:ascii="GHEA Grapalat" w:hAnsi="GHEA Grapalat" w:cs="GHEA Grapalat"/>
                <w:sz w:val="24"/>
                <w:szCs w:val="24"/>
                <w:lang w:val="hy-AM"/>
              </w:rPr>
              <w:t>գործառնական</w:t>
            </w:r>
            <w:r w:rsidRPr="00F37BF1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նշանակության հողերի փոխելու վերաբերյալ</w:t>
            </w:r>
            <w:r w:rsidRPr="00F40E6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37BF1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թիվ </w:t>
            </w:r>
            <w:r w:rsidRPr="00F40E6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01/11.3/6864-2025 </w:t>
            </w:r>
            <w:r w:rsidRPr="00F37BF1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գրության՝ տեղեկացվում է, որ </w:t>
            </w:r>
            <w:r w:rsidRPr="00F37BF1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տեսչական մարմինն առարկություն չունի։</w:t>
            </w:r>
          </w:p>
          <w:p w:rsidR="00687237" w:rsidRDefault="00687237" w:rsidP="00687237">
            <w:pPr>
              <w:spacing w:after="0" w:line="240" w:lineRule="auto"/>
              <w:ind w:left="165" w:right="165" w:firstLine="54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3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02FD" w:rsidRPr="007E02FD" w:rsidRDefault="007E02FD" w:rsidP="00EE33BE">
            <w:pPr>
              <w:shd w:val="clear" w:color="auto" w:fill="FFFFFF"/>
              <w:spacing w:after="0" w:line="276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E02FD">
              <w:rPr>
                <w:rFonts w:ascii="GHEA Grapalat" w:hAnsi="GHEA Grapalat" w:cs="Sylfaen"/>
                <w:sz w:val="24"/>
                <w:szCs w:val="24"/>
                <w:lang w:val="hy-AM"/>
              </w:rPr>
              <w:t>19-05-2025</w:t>
            </w:r>
          </w:p>
          <w:p w:rsidR="007E02FD" w:rsidRDefault="007E02FD" w:rsidP="00EE33BE">
            <w:pPr>
              <w:shd w:val="clear" w:color="auto" w:fill="FFFFFF"/>
              <w:spacing w:after="0" w:line="276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E02FD">
              <w:rPr>
                <w:rFonts w:ascii="GHEA Grapalat" w:hAnsi="GHEA Grapalat" w:cs="Sylfaen"/>
                <w:sz w:val="24"/>
                <w:szCs w:val="24"/>
                <w:lang w:val="hy-AM"/>
              </w:rPr>
              <w:t>ՔՏՄ/13.4/13048-25</w:t>
            </w:r>
          </w:p>
          <w:p w:rsidR="00687237" w:rsidRPr="008B6E12" w:rsidRDefault="00687237" w:rsidP="00EE33BE">
            <w:pPr>
              <w:shd w:val="clear" w:color="auto" w:fill="FFFFFF"/>
              <w:spacing w:after="0" w:line="276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</w:tbl>
    <w:p w:rsidR="00DA469D" w:rsidRPr="00211521" w:rsidRDefault="00DA469D" w:rsidP="00D05D57">
      <w:pPr>
        <w:spacing w:line="240" w:lineRule="auto"/>
        <w:rPr>
          <w:rFonts w:ascii="GHEA Grapalat" w:hAnsi="GHEA Grapalat"/>
          <w:b/>
          <w:sz w:val="24"/>
          <w:szCs w:val="24"/>
          <w:lang w:val="af-ZA"/>
        </w:rPr>
      </w:pPr>
      <w:bookmarkStart w:id="0" w:name="_GoBack"/>
      <w:bookmarkEnd w:id="0"/>
    </w:p>
    <w:sectPr w:rsidR="00DA469D" w:rsidRPr="00211521" w:rsidSect="00C925E1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g_Times1">
    <w:charset w:val="00"/>
    <w:family w:val="roman"/>
    <w:pitch w:val="variable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6B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5745F78"/>
    <w:multiLevelType w:val="hybridMultilevel"/>
    <w:tmpl w:val="6B16B4C4"/>
    <w:lvl w:ilvl="0" w:tplc="F17259CC">
      <w:numFmt w:val="bullet"/>
      <w:lvlText w:val="-"/>
      <w:lvlJc w:val="left"/>
      <w:pPr>
        <w:ind w:left="720" w:hanging="360"/>
      </w:pPr>
      <w:rPr>
        <w:rFonts w:ascii="GHEA Grapalat" w:eastAsia="Calibri" w:hAnsi="GHEA Grapalat" w:cs="GHEA Grapala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6467"/>
    <w:multiLevelType w:val="hybridMultilevel"/>
    <w:tmpl w:val="FCD8A5CC"/>
    <w:lvl w:ilvl="0" w:tplc="0409000F">
      <w:start w:val="5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3" w15:restartNumberingAfterBreak="0">
    <w:nsid w:val="0C4563AC"/>
    <w:multiLevelType w:val="hybridMultilevel"/>
    <w:tmpl w:val="71509AAE"/>
    <w:lvl w:ilvl="0" w:tplc="0D16832A">
      <w:start w:val="1"/>
      <w:numFmt w:val="decimal"/>
      <w:lvlText w:val="%1."/>
      <w:lvlJc w:val="left"/>
      <w:pPr>
        <w:ind w:left="48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0763F75"/>
    <w:multiLevelType w:val="hybridMultilevel"/>
    <w:tmpl w:val="32789F86"/>
    <w:lvl w:ilvl="0" w:tplc="6ACA5A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96F62B1"/>
    <w:multiLevelType w:val="hybridMultilevel"/>
    <w:tmpl w:val="3A8092C0"/>
    <w:lvl w:ilvl="0" w:tplc="0384552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40990"/>
    <w:multiLevelType w:val="hybridMultilevel"/>
    <w:tmpl w:val="647AF9A6"/>
    <w:lvl w:ilvl="0" w:tplc="DE14334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1DDC3E31"/>
    <w:multiLevelType w:val="hybridMultilevel"/>
    <w:tmpl w:val="24B0E830"/>
    <w:lvl w:ilvl="0" w:tplc="84228A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F106954"/>
    <w:multiLevelType w:val="hybridMultilevel"/>
    <w:tmpl w:val="EE9A32E4"/>
    <w:lvl w:ilvl="0" w:tplc="30A8E8F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F4E1F"/>
    <w:multiLevelType w:val="hybridMultilevel"/>
    <w:tmpl w:val="4EAC8110"/>
    <w:lvl w:ilvl="0" w:tplc="58123204">
      <w:start w:val="1"/>
      <w:numFmt w:val="decimal"/>
      <w:lvlText w:val="%1."/>
      <w:lvlJc w:val="left"/>
      <w:pPr>
        <w:ind w:left="72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97E8C"/>
    <w:multiLevelType w:val="hybridMultilevel"/>
    <w:tmpl w:val="F9108698"/>
    <w:lvl w:ilvl="0" w:tplc="DF844EE4">
      <w:start w:val="1"/>
      <w:numFmt w:val="decimal"/>
      <w:lvlText w:val="%1."/>
      <w:lvlJc w:val="left"/>
      <w:pPr>
        <w:ind w:left="909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1" w15:restartNumberingAfterBreak="0">
    <w:nsid w:val="3657726F"/>
    <w:multiLevelType w:val="hybridMultilevel"/>
    <w:tmpl w:val="1CD8E4B6"/>
    <w:lvl w:ilvl="0" w:tplc="6526E6CE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33681"/>
    <w:multiLevelType w:val="hybridMultilevel"/>
    <w:tmpl w:val="16C60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F4F15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4598125F"/>
    <w:multiLevelType w:val="hybridMultilevel"/>
    <w:tmpl w:val="0F0C8E34"/>
    <w:lvl w:ilvl="0" w:tplc="A31CDB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496C7ED4"/>
    <w:multiLevelType w:val="hybridMultilevel"/>
    <w:tmpl w:val="1FCACC3E"/>
    <w:lvl w:ilvl="0" w:tplc="44561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114794"/>
    <w:multiLevelType w:val="hybridMultilevel"/>
    <w:tmpl w:val="BEC4E87A"/>
    <w:lvl w:ilvl="0" w:tplc="723258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4EB77E2C"/>
    <w:multiLevelType w:val="hybridMultilevel"/>
    <w:tmpl w:val="8D0C9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7164D"/>
    <w:multiLevelType w:val="hybridMultilevel"/>
    <w:tmpl w:val="9C1A2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F15C5"/>
    <w:multiLevelType w:val="hybridMultilevel"/>
    <w:tmpl w:val="BC744A6E"/>
    <w:lvl w:ilvl="0" w:tplc="6748CF5C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20" w15:restartNumberingAfterBreak="0">
    <w:nsid w:val="55143828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58224E83"/>
    <w:multiLevelType w:val="hybridMultilevel"/>
    <w:tmpl w:val="0D003CAE"/>
    <w:lvl w:ilvl="0" w:tplc="28140A5E">
      <w:start w:val="1"/>
      <w:numFmt w:val="decimal"/>
      <w:lvlText w:val="%1."/>
      <w:lvlJc w:val="left"/>
      <w:pPr>
        <w:ind w:left="579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 w15:restartNumberingAfterBreak="0">
    <w:nsid w:val="583827E2"/>
    <w:multiLevelType w:val="hybridMultilevel"/>
    <w:tmpl w:val="7AC09B50"/>
    <w:lvl w:ilvl="0" w:tplc="52E0D77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3" w15:restartNumberingAfterBreak="0">
    <w:nsid w:val="5E105179"/>
    <w:multiLevelType w:val="hybridMultilevel"/>
    <w:tmpl w:val="AF6EC4A2"/>
    <w:lvl w:ilvl="0" w:tplc="F7BEBF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1062EA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D69D4"/>
    <w:multiLevelType w:val="hybridMultilevel"/>
    <w:tmpl w:val="E8246C60"/>
    <w:lvl w:ilvl="0" w:tplc="0CD48EF6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5" w15:restartNumberingAfterBreak="0">
    <w:nsid w:val="7DE915C9"/>
    <w:multiLevelType w:val="hybridMultilevel"/>
    <w:tmpl w:val="ADD8E046"/>
    <w:lvl w:ilvl="0" w:tplc="8D08E966">
      <w:start w:val="1"/>
      <w:numFmt w:val="decimal"/>
      <w:lvlText w:val="%1."/>
      <w:lvlJc w:val="left"/>
      <w:pPr>
        <w:ind w:left="69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6" w15:restartNumberingAfterBreak="0">
    <w:nsid w:val="7F1F10C0"/>
    <w:multiLevelType w:val="hybridMultilevel"/>
    <w:tmpl w:val="E0884688"/>
    <w:lvl w:ilvl="0" w:tplc="ED92AB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7"/>
  </w:num>
  <w:num w:numId="3">
    <w:abstractNumId w:val="19"/>
  </w:num>
  <w:num w:numId="4">
    <w:abstractNumId w:val="24"/>
  </w:num>
  <w:num w:numId="5">
    <w:abstractNumId w:val="15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"/>
  </w:num>
  <w:num w:numId="9">
    <w:abstractNumId w:val="17"/>
  </w:num>
  <w:num w:numId="10">
    <w:abstractNumId w:val="25"/>
  </w:num>
  <w:num w:numId="11">
    <w:abstractNumId w:val="10"/>
  </w:num>
  <w:num w:numId="12">
    <w:abstractNumId w:val="26"/>
  </w:num>
  <w:num w:numId="13">
    <w:abstractNumId w:val="6"/>
  </w:num>
  <w:num w:numId="14">
    <w:abstractNumId w:val="8"/>
  </w:num>
  <w:num w:numId="15">
    <w:abstractNumId w:val="21"/>
  </w:num>
  <w:num w:numId="16">
    <w:abstractNumId w:val="12"/>
  </w:num>
  <w:num w:numId="17">
    <w:abstractNumId w:val="5"/>
  </w:num>
  <w:num w:numId="18">
    <w:abstractNumId w:val="14"/>
  </w:num>
  <w:num w:numId="19">
    <w:abstractNumId w:val="11"/>
  </w:num>
  <w:num w:numId="20">
    <w:abstractNumId w:val="13"/>
  </w:num>
  <w:num w:numId="21">
    <w:abstractNumId w:val="20"/>
  </w:num>
  <w:num w:numId="22">
    <w:abstractNumId w:val="0"/>
  </w:num>
  <w:num w:numId="23">
    <w:abstractNumId w:val="9"/>
  </w:num>
  <w:num w:numId="24">
    <w:abstractNumId w:val="3"/>
  </w:num>
  <w:num w:numId="25">
    <w:abstractNumId w:val="22"/>
  </w:num>
  <w:num w:numId="26">
    <w:abstractNumId w:val="18"/>
  </w:num>
  <w:num w:numId="27">
    <w:abstractNumId w:val="1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5E1"/>
    <w:rsid w:val="00005EB7"/>
    <w:rsid w:val="000104FD"/>
    <w:rsid w:val="00022167"/>
    <w:rsid w:val="0002545D"/>
    <w:rsid w:val="00030DA9"/>
    <w:rsid w:val="00030E30"/>
    <w:rsid w:val="00036436"/>
    <w:rsid w:val="00040D9F"/>
    <w:rsid w:val="00052143"/>
    <w:rsid w:val="00055855"/>
    <w:rsid w:val="000630C6"/>
    <w:rsid w:val="0006584D"/>
    <w:rsid w:val="00070325"/>
    <w:rsid w:val="00071ACC"/>
    <w:rsid w:val="00075C4F"/>
    <w:rsid w:val="00084E03"/>
    <w:rsid w:val="0008681E"/>
    <w:rsid w:val="00086B94"/>
    <w:rsid w:val="000929D3"/>
    <w:rsid w:val="000971A3"/>
    <w:rsid w:val="000A12F2"/>
    <w:rsid w:val="000A32C2"/>
    <w:rsid w:val="000B1BA3"/>
    <w:rsid w:val="000B4BFE"/>
    <w:rsid w:val="000D5F55"/>
    <w:rsid w:val="000D6581"/>
    <w:rsid w:val="000E23D5"/>
    <w:rsid w:val="000F0C71"/>
    <w:rsid w:val="000F4A31"/>
    <w:rsid w:val="000F5AB3"/>
    <w:rsid w:val="000F5FE1"/>
    <w:rsid w:val="00102B81"/>
    <w:rsid w:val="00104336"/>
    <w:rsid w:val="0010459D"/>
    <w:rsid w:val="00116597"/>
    <w:rsid w:val="0013370C"/>
    <w:rsid w:val="00134F36"/>
    <w:rsid w:val="001407E5"/>
    <w:rsid w:val="00155E2C"/>
    <w:rsid w:val="00160328"/>
    <w:rsid w:val="00170912"/>
    <w:rsid w:val="00170C8B"/>
    <w:rsid w:val="0017179D"/>
    <w:rsid w:val="00180409"/>
    <w:rsid w:val="001832A3"/>
    <w:rsid w:val="00186C5C"/>
    <w:rsid w:val="001908FA"/>
    <w:rsid w:val="001A608A"/>
    <w:rsid w:val="001B3F1B"/>
    <w:rsid w:val="001D21F4"/>
    <w:rsid w:val="001D3AF6"/>
    <w:rsid w:val="001D3E9F"/>
    <w:rsid w:val="001D507A"/>
    <w:rsid w:val="001F532C"/>
    <w:rsid w:val="00200F5C"/>
    <w:rsid w:val="00202700"/>
    <w:rsid w:val="00204611"/>
    <w:rsid w:val="002071EC"/>
    <w:rsid w:val="0021135C"/>
    <w:rsid w:val="00211521"/>
    <w:rsid w:val="0022303F"/>
    <w:rsid w:val="002314ED"/>
    <w:rsid w:val="00231A1C"/>
    <w:rsid w:val="002337BA"/>
    <w:rsid w:val="00235E20"/>
    <w:rsid w:val="00242709"/>
    <w:rsid w:val="00247FFA"/>
    <w:rsid w:val="00250824"/>
    <w:rsid w:val="00255C04"/>
    <w:rsid w:val="00272398"/>
    <w:rsid w:val="00277567"/>
    <w:rsid w:val="002857C2"/>
    <w:rsid w:val="002A5816"/>
    <w:rsid w:val="002A698E"/>
    <w:rsid w:val="002B0E48"/>
    <w:rsid w:val="002B1BC0"/>
    <w:rsid w:val="002B22F8"/>
    <w:rsid w:val="002B2323"/>
    <w:rsid w:val="002B4299"/>
    <w:rsid w:val="002C0D0B"/>
    <w:rsid w:val="002D2E85"/>
    <w:rsid w:val="002E732D"/>
    <w:rsid w:val="002F3666"/>
    <w:rsid w:val="002F497D"/>
    <w:rsid w:val="002F6CD6"/>
    <w:rsid w:val="00310F14"/>
    <w:rsid w:val="00311C64"/>
    <w:rsid w:val="0031209C"/>
    <w:rsid w:val="003214CD"/>
    <w:rsid w:val="00321921"/>
    <w:rsid w:val="00321CD6"/>
    <w:rsid w:val="00333F0C"/>
    <w:rsid w:val="0033532C"/>
    <w:rsid w:val="0034252E"/>
    <w:rsid w:val="00345912"/>
    <w:rsid w:val="003526CC"/>
    <w:rsid w:val="003528CB"/>
    <w:rsid w:val="00364118"/>
    <w:rsid w:val="00367A42"/>
    <w:rsid w:val="00367F98"/>
    <w:rsid w:val="00373CDB"/>
    <w:rsid w:val="0037731E"/>
    <w:rsid w:val="00397C07"/>
    <w:rsid w:val="003A0E96"/>
    <w:rsid w:val="003A3EFA"/>
    <w:rsid w:val="003A4DD0"/>
    <w:rsid w:val="003A7FDB"/>
    <w:rsid w:val="003B64FB"/>
    <w:rsid w:val="003C2D5B"/>
    <w:rsid w:val="003C599D"/>
    <w:rsid w:val="003C776B"/>
    <w:rsid w:val="003E254C"/>
    <w:rsid w:val="003E2969"/>
    <w:rsid w:val="003E3716"/>
    <w:rsid w:val="003E3A38"/>
    <w:rsid w:val="003E77E8"/>
    <w:rsid w:val="003F6AB1"/>
    <w:rsid w:val="004022B3"/>
    <w:rsid w:val="00402A20"/>
    <w:rsid w:val="00403EA7"/>
    <w:rsid w:val="00413710"/>
    <w:rsid w:val="0042037A"/>
    <w:rsid w:val="00422217"/>
    <w:rsid w:val="00425789"/>
    <w:rsid w:val="00427A03"/>
    <w:rsid w:val="00430DED"/>
    <w:rsid w:val="00436C71"/>
    <w:rsid w:val="00436CEC"/>
    <w:rsid w:val="00445B77"/>
    <w:rsid w:val="00447687"/>
    <w:rsid w:val="00457D4E"/>
    <w:rsid w:val="00460228"/>
    <w:rsid w:val="0047047B"/>
    <w:rsid w:val="00470D54"/>
    <w:rsid w:val="004902CA"/>
    <w:rsid w:val="00491962"/>
    <w:rsid w:val="00494925"/>
    <w:rsid w:val="004957D7"/>
    <w:rsid w:val="004A3F5A"/>
    <w:rsid w:val="004A710F"/>
    <w:rsid w:val="004B1400"/>
    <w:rsid w:val="004B1DD6"/>
    <w:rsid w:val="004C4D0B"/>
    <w:rsid w:val="004E21B9"/>
    <w:rsid w:val="004E67A0"/>
    <w:rsid w:val="004F0BBB"/>
    <w:rsid w:val="004F4CB6"/>
    <w:rsid w:val="00511515"/>
    <w:rsid w:val="00520A7D"/>
    <w:rsid w:val="005356C6"/>
    <w:rsid w:val="0054378B"/>
    <w:rsid w:val="0054562E"/>
    <w:rsid w:val="00547A04"/>
    <w:rsid w:val="00555B30"/>
    <w:rsid w:val="00575911"/>
    <w:rsid w:val="00580F29"/>
    <w:rsid w:val="0058433A"/>
    <w:rsid w:val="00594EF7"/>
    <w:rsid w:val="005A1A55"/>
    <w:rsid w:val="005A2BBD"/>
    <w:rsid w:val="005A72C5"/>
    <w:rsid w:val="005B4E71"/>
    <w:rsid w:val="005C03FC"/>
    <w:rsid w:val="005C56A9"/>
    <w:rsid w:val="005E6410"/>
    <w:rsid w:val="005E689B"/>
    <w:rsid w:val="005E6E42"/>
    <w:rsid w:val="005F291B"/>
    <w:rsid w:val="005F7172"/>
    <w:rsid w:val="006007F2"/>
    <w:rsid w:val="00602958"/>
    <w:rsid w:val="00602FE2"/>
    <w:rsid w:val="00604FAD"/>
    <w:rsid w:val="0060541D"/>
    <w:rsid w:val="00605C83"/>
    <w:rsid w:val="0060626C"/>
    <w:rsid w:val="00606F38"/>
    <w:rsid w:val="0061264E"/>
    <w:rsid w:val="00613DEC"/>
    <w:rsid w:val="00615FF2"/>
    <w:rsid w:val="00621A16"/>
    <w:rsid w:val="00630786"/>
    <w:rsid w:val="00631FA2"/>
    <w:rsid w:val="006539C1"/>
    <w:rsid w:val="00656FEE"/>
    <w:rsid w:val="006663C9"/>
    <w:rsid w:val="006752FF"/>
    <w:rsid w:val="00687237"/>
    <w:rsid w:val="006946F6"/>
    <w:rsid w:val="00697DC4"/>
    <w:rsid w:val="006A031F"/>
    <w:rsid w:val="006A08EE"/>
    <w:rsid w:val="006A0FDA"/>
    <w:rsid w:val="006A153B"/>
    <w:rsid w:val="006A4C82"/>
    <w:rsid w:val="006B0A22"/>
    <w:rsid w:val="006B337E"/>
    <w:rsid w:val="006B41C4"/>
    <w:rsid w:val="006B60DD"/>
    <w:rsid w:val="006B6956"/>
    <w:rsid w:val="006C11C2"/>
    <w:rsid w:val="006C252A"/>
    <w:rsid w:val="006C6C96"/>
    <w:rsid w:val="006D25AA"/>
    <w:rsid w:val="006D62C9"/>
    <w:rsid w:val="006D6963"/>
    <w:rsid w:val="006D6BB5"/>
    <w:rsid w:val="006E69A5"/>
    <w:rsid w:val="006E799F"/>
    <w:rsid w:val="00705060"/>
    <w:rsid w:val="00705913"/>
    <w:rsid w:val="00705DCC"/>
    <w:rsid w:val="007151E9"/>
    <w:rsid w:val="00717DE3"/>
    <w:rsid w:val="007225F0"/>
    <w:rsid w:val="00723D3B"/>
    <w:rsid w:val="00731D77"/>
    <w:rsid w:val="00733735"/>
    <w:rsid w:val="00742714"/>
    <w:rsid w:val="00744234"/>
    <w:rsid w:val="00750FAE"/>
    <w:rsid w:val="00752340"/>
    <w:rsid w:val="00752968"/>
    <w:rsid w:val="00757801"/>
    <w:rsid w:val="00764AE1"/>
    <w:rsid w:val="00771B94"/>
    <w:rsid w:val="007779CA"/>
    <w:rsid w:val="007905FB"/>
    <w:rsid w:val="00796708"/>
    <w:rsid w:val="007A470D"/>
    <w:rsid w:val="007C235C"/>
    <w:rsid w:val="007C4EFE"/>
    <w:rsid w:val="007D589F"/>
    <w:rsid w:val="007D5982"/>
    <w:rsid w:val="007D5A53"/>
    <w:rsid w:val="007E02FD"/>
    <w:rsid w:val="007E6B7F"/>
    <w:rsid w:val="007F0A67"/>
    <w:rsid w:val="007F545B"/>
    <w:rsid w:val="007F716E"/>
    <w:rsid w:val="00802E03"/>
    <w:rsid w:val="0080493F"/>
    <w:rsid w:val="0081236C"/>
    <w:rsid w:val="00821CE9"/>
    <w:rsid w:val="008306C5"/>
    <w:rsid w:val="00833210"/>
    <w:rsid w:val="00841C28"/>
    <w:rsid w:val="00841CB5"/>
    <w:rsid w:val="00843D21"/>
    <w:rsid w:val="008533D7"/>
    <w:rsid w:val="00854345"/>
    <w:rsid w:val="00865CB2"/>
    <w:rsid w:val="00871541"/>
    <w:rsid w:val="0087283E"/>
    <w:rsid w:val="00876981"/>
    <w:rsid w:val="008902FE"/>
    <w:rsid w:val="008915E1"/>
    <w:rsid w:val="00897F23"/>
    <w:rsid w:val="008A675A"/>
    <w:rsid w:val="008B54A4"/>
    <w:rsid w:val="008B6E12"/>
    <w:rsid w:val="008B7822"/>
    <w:rsid w:val="008B7B3F"/>
    <w:rsid w:val="008B7E7E"/>
    <w:rsid w:val="008C5CFE"/>
    <w:rsid w:val="008D0932"/>
    <w:rsid w:val="008D5BA2"/>
    <w:rsid w:val="008E2FAF"/>
    <w:rsid w:val="008E4F3B"/>
    <w:rsid w:val="008E739A"/>
    <w:rsid w:val="008E77BF"/>
    <w:rsid w:val="00904093"/>
    <w:rsid w:val="00905C61"/>
    <w:rsid w:val="00906A33"/>
    <w:rsid w:val="00921062"/>
    <w:rsid w:val="00921464"/>
    <w:rsid w:val="00936EDB"/>
    <w:rsid w:val="00942CCD"/>
    <w:rsid w:val="00944FC5"/>
    <w:rsid w:val="00947D4E"/>
    <w:rsid w:val="0095029C"/>
    <w:rsid w:val="00960C67"/>
    <w:rsid w:val="00981DAD"/>
    <w:rsid w:val="0098561A"/>
    <w:rsid w:val="00986906"/>
    <w:rsid w:val="00987791"/>
    <w:rsid w:val="009B0952"/>
    <w:rsid w:val="009D55BE"/>
    <w:rsid w:val="009E02EE"/>
    <w:rsid w:val="00A02632"/>
    <w:rsid w:val="00A038FB"/>
    <w:rsid w:val="00A0617D"/>
    <w:rsid w:val="00A13146"/>
    <w:rsid w:val="00A20833"/>
    <w:rsid w:val="00A212ED"/>
    <w:rsid w:val="00A25BED"/>
    <w:rsid w:val="00A32284"/>
    <w:rsid w:val="00A459D3"/>
    <w:rsid w:val="00A47386"/>
    <w:rsid w:val="00A50CFE"/>
    <w:rsid w:val="00A541CD"/>
    <w:rsid w:val="00A67152"/>
    <w:rsid w:val="00A716D3"/>
    <w:rsid w:val="00A76732"/>
    <w:rsid w:val="00A8239F"/>
    <w:rsid w:val="00A87713"/>
    <w:rsid w:val="00A9311E"/>
    <w:rsid w:val="00A93A68"/>
    <w:rsid w:val="00AA1EF6"/>
    <w:rsid w:val="00AA4EC9"/>
    <w:rsid w:val="00AA55FF"/>
    <w:rsid w:val="00AA7691"/>
    <w:rsid w:val="00AB031A"/>
    <w:rsid w:val="00AB3911"/>
    <w:rsid w:val="00AB40E2"/>
    <w:rsid w:val="00AC0DB7"/>
    <w:rsid w:val="00AC3210"/>
    <w:rsid w:val="00AD63B7"/>
    <w:rsid w:val="00AF1C51"/>
    <w:rsid w:val="00B07B7C"/>
    <w:rsid w:val="00B10E70"/>
    <w:rsid w:val="00B11B0F"/>
    <w:rsid w:val="00B15230"/>
    <w:rsid w:val="00B20AF4"/>
    <w:rsid w:val="00B26A7C"/>
    <w:rsid w:val="00B32D72"/>
    <w:rsid w:val="00B33825"/>
    <w:rsid w:val="00B43DA9"/>
    <w:rsid w:val="00B5640F"/>
    <w:rsid w:val="00B57043"/>
    <w:rsid w:val="00B6020A"/>
    <w:rsid w:val="00B645B7"/>
    <w:rsid w:val="00B64641"/>
    <w:rsid w:val="00B67420"/>
    <w:rsid w:val="00B676F4"/>
    <w:rsid w:val="00B71C84"/>
    <w:rsid w:val="00B727DB"/>
    <w:rsid w:val="00B770B9"/>
    <w:rsid w:val="00B802C4"/>
    <w:rsid w:val="00B81915"/>
    <w:rsid w:val="00B864C3"/>
    <w:rsid w:val="00BA09C7"/>
    <w:rsid w:val="00BA17F6"/>
    <w:rsid w:val="00BA4513"/>
    <w:rsid w:val="00BC4262"/>
    <w:rsid w:val="00BC7821"/>
    <w:rsid w:val="00BC7C8A"/>
    <w:rsid w:val="00BD78A1"/>
    <w:rsid w:val="00BE0E86"/>
    <w:rsid w:val="00BE3B3A"/>
    <w:rsid w:val="00BF0AA5"/>
    <w:rsid w:val="00BF5731"/>
    <w:rsid w:val="00C01D67"/>
    <w:rsid w:val="00C05D0A"/>
    <w:rsid w:val="00C12A00"/>
    <w:rsid w:val="00C21258"/>
    <w:rsid w:val="00C2769C"/>
    <w:rsid w:val="00C30A70"/>
    <w:rsid w:val="00C41E70"/>
    <w:rsid w:val="00C51C21"/>
    <w:rsid w:val="00C57C32"/>
    <w:rsid w:val="00C72E06"/>
    <w:rsid w:val="00C769FA"/>
    <w:rsid w:val="00C84413"/>
    <w:rsid w:val="00C87637"/>
    <w:rsid w:val="00C90448"/>
    <w:rsid w:val="00C925E1"/>
    <w:rsid w:val="00C93BE6"/>
    <w:rsid w:val="00C946B2"/>
    <w:rsid w:val="00C94999"/>
    <w:rsid w:val="00C95166"/>
    <w:rsid w:val="00CC3971"/>
    <w:rsid w:val="00CC52A5"/>
    <w:rsid w:val="00CC7523"/>
    <w:rsid w:val="00CD2855"/>
    <w:rsid w:val="00CD2CD2"/>
    <w:rsid w:val="00CD4A2F"/>
    <w:rsid w:val="00CE327F"/>
    <w:rsid w:val="00CF3923"/>
    <w:rsid w:val="00CF757D"/>
    <w:rsid w:val="00D05D57"/>
    <w:rsid w:val="00D11EAA"/>
    <w:rsid w:val="00D2578A"/>
    <w:rsid w:val="00D336DC"/>
    <w:rsid w:val="00D50135"/>
    <w:rsid w:val="00D568EB"/>
    <w:rsid w:val="00D600A2"/>
    <w:rsid w:val="00D63105"/>
    <w:rsid w:val="00D80268"/>
    <w:rsid w:val="00D83F50"/>
    <w:rsid w:val="00D90F23"/>
    <w:rsid w:val="00D92E1C"/>
    <w:rsid w:val="00DA469D"/>
    <w:rsid w:val="00DB1459"/>
    <w:rsid w:val="00DC05BD"/>
    <w:rsid w:val="00DD01AC"/>
    <w:rsid w:val="00DD0B0F"/>
    <w:rsid w:val="00DD3866"/>
    <w:rsid w:val="00DD714D"/>
    <w:rsid w:val="00DE0858"/>
    <w:rsid w:val="00DE3939"/>
    <w:rsid w:val="00DE7A60"/>
    <w:rsid w:val="00DF39E7"/>
    <w:rsid w:val="00DF4DFB"/>
    <w:rsid w:val="00E00BB9"/>
    <w:rsid w:val="00E13720"/>
    <w:rsid w:val="00E14AD2"/>
    <w:rsid w:val="00E14DF6"/>
    <w:rsid w:val="00E32D80"/>
    <w:rsid w:val="00E33027"/>
    <w:rsid w:val="00E34FBD"/>
    <w:rsid w:val="00E3543F"/>
    <w:rsid w:val="00E4609A"/>
    <w:rsid w:val="00E55E5D"/>
    <w:rsid w:val="00E62BCC"/>
    <w:rsid w:val="00E63CE1"/>
    <w:rsid w:val="00E708B7"/>
    <w:rsid w:val="00E72EBE"/>
    <w:rsid w:val="00E75793"/>
    <w:rsid w:val="00E81A41"/>
    <w:rsid w:val="00E82F52"/>
    <w:rsid w:val="00E830D7"/>
    <w:rsid w:val="00E832F9"/>
    <w:rsid w:val="00E848BD"/>
    <w:rsid w:val="00E86EFB"/>
    <w:rsid w:val="00E91728"/>
    <w:rsid w:val="00E93F3C"/>
    <w:rsid w:val="00EA01EA"/>
    <w:rsid w:val="00EC5294"/>
    <w:rsid w:val="00ED5EF9"/>
    <w:rsid w:val="00EE0621"/>
    <w:rsid w:val="00EE1E86"/>
    <w:rsid w:val="00EE2383"/>
    <w:rsid w:val="00EE33BE"/>
    <w:rsid w:val="00EE4C3C"/>
    <w:rsid w:val="00EF09DA"/>
    <w:rsid w:val="00EF265B"/>
    <w:rsid w:val="00F07802"/>
    <w:rsid w:val="00F10DEF"/>
    <w:rsid w:val="00F309C9"/>
    <w:rsid w:val="00F40E6A"/>
    <w:rsid w:val="00F46655"/>
    <w:rsid w:val="00F53D79"/>
    <w:rsid w:val="00F60E56"/>
    <w:rsid w:val="00F72551"/>
    <w:rsid w:val="00F729E9"/>
    <w:rsid w:val="00F84884"/>
    <w:rsid w:val="00FA0241"/>
    <w:rsid w:val="00FA3524"/>
    <w:rsid w:val="00FB22ED"/>
    <w:rsid w:val="00FC1D67"/>
    <w:rsid w:val="00FC41B4"/>
    <w:rsid w:val="00FC7E06"/>
    <w:rsid w:val="00FD04C5"/>
    <w:rsid w:val="00FD1563"/>
    <w:rsid w:val="00FD1CE9"/>
    <w:rsid w:val="00FD6BE8"/>
    <w:rsid w:val="00FE432B"/>
    <w:rsid w:val="00FE4BF4"/>
    <w:rsid w:val="00FF220C"/>
    <w:rsid w:val="00FF52B2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2CD6"/>
  <w15:docId w15:val="{1876C7E9-1976-4BDF-AD5A-CD9CDA0F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F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27A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27A03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aliases w:val="Akapit z listą BS,List Paragraph 1,List_Paragraph,Multilevel para_II,List Paragraph1,Bullet1,Bullets,References,List Paragraph (numbered (a)),IBL List Paragraph,List Paragraph nowy,Numbered List Paragraph,Bullet paras,Liste 1,OBC Bullet"/>
    <w:basedOn w:val="Normal"/>
    <w:link w:val="ListParagraphChar"/>
    <w:uiPriority w:val="34"/>
    <w:qFormat/>
    <w:rsid w:val="00427A03"/>
    <w:pPr>
      <w:ind w:left="720"/>
      <w:contextualSpacing/>
    </w:p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 webb,Знак"/>
    <w:basedOn w:val="Normal"/>
    <w:link w:val="NormalWebChar"/>
    <w:unhideWhenUsed/>
    <w:qFormat/>
    <w:rsid w:val="00A7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1 Char,Bullet1 Char,Bullets Char,References Char,List Paragraph (numbered (a)) Char,IBL List Paragraph Char,Bullet paras Char"/>
    <w:link w:val="ListParagraph"/>
    <w:uiPriority w:val="34"/>
    <w:qFormat/>
    <w:locked/>
    <w:rsid w:val="003F6AB1"/>
  </w:style>
  <w:style w:type="character" w:styleId="Emphasis">
    <w:name w:val="Emphasis"/>
    <w:qFormat/>
    <w:rsid w:val="00B81915"/>
    <w:rPr>
      <w:i/>
      <w:iCs/>
    </w:rPr>
  </w:style>
  <w:style w:type="character" w:styleId="Strong">
    <w:name w:val="Strong"/>
    <w:qFormat/>
    <w:rsid w:val="00B81915"/>
    <w:rPr>
      <w:b/>
      <w:bCs/>
    </w:rPr>
  </w:style>
  <w:style w:type="paragraph" w:styleId="Header">
    <w:name w:val="header"/>
    <w:basedOn w:val="Normal"/>
    <w:link w:val="HeaderChar"/>
    <w:uiPriority w:val="99"/>
    <w:rsid w:val="00AA1E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A1EF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sid w:val="008E77BF"/>
    <w:rPr>
      <w:rFonts w:ascii="Sylfaen" w:hAnsi="Sylfaen" w:cs="Sylfae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52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 webb Char,Знак Char"/>
    <w:link w:val="NormalWeb"/>
    <w:locked/>
    <w:rsid w:val="00EE1E86"/>
    <w:rPr>
      <w:rFonts w:ascii="Times New Roman" w:eastAsia="Times New Roman" w:hAnsi="Times New Roman" w:cs="Times New Roman"/>
      <w:sz w:val="24"/>
      <w:szCs w:val="24"/>
    </w:rPr>
  </w:style>
  <w:style w:type="paragraph" w:customStyle="1" w:styleId="Armenian">
    <w:name w:val="Armenian"/>
    <w:basedOn w:val="Normal"/>
    <w:link w:val="ArmenianChar"/>
    <w:rsid w:val="006E69A5"/>
    <w:pPr>
      <w:spacing w:after="0" w:line="240" w:lineRule="auto"/>
    </w:pPr>
    <w:rPr>
      <w:rFonts w:ascii="Agg_Times1" w:eastAsia="Times New Roman" w:hAnsi="Agg_Times1" w:cs="Times New Roman"/>
      <w:sz w:val="24"/>
      <w:szCs w:val="20"/>
      <w:lang w:val="en-GB"/>
    </w:rPr>
  </w:style>
  <w:style w:type="character" w:customStyle="1" w:styleId="ArmenianChar">
    <w:name w:val="Armenian Char"/>
    <w:link w:val="Armenian"/>
    <w:locked/>
    <w:rsid w:val="006E69A5"/>
    <w:rPr>
      <w:rFonts w:ascii="Agg_Times1" w:eastAsia="Times New Roman" w:hAnsi="Agg_Times1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unhideWhenUsed/>
    <w:rsid w:val="00520A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20A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1D21F4"/>
    <w:pPr>
      <w:spacing w:after="0" w:line="240" w:lineRule="auto"/>
      <w:jc w:val="center"/>
    </w:pPr>
    <w:rPr>
      <w:rFonts w:ascii="Arial Armenian" w:eastAsia="Times New Roman" w:hAnsi="Arial Armenian" w:cs="Times New Roman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D21F4"/>
    <w:rPr>
      <w:rFonts w:ascii="Arial Armenian" w:eastAsia="Times New Roman" w:hAnsi="Arial Armenian" w:cs="Times New Roman"/>
      <w:i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427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B03FD-07CB-4D94-A4BD-E11F8D12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Hovik Davtyan</dc:creator>
  <cp:keywords>https:/mul2-mud.gov.am/tasks/444768/oneclick/14Ampopatert1920.docx?token=1b439f529975aa95f58ff8b52f498c7a</cp:keywords>
  <dc:description/>
  <cp:lastModifiedBy>Samvel Afyan</cp:lastModifiedBy>
  <cp:revision>303</cp:revision>
  <cp:lastPrinted>2025-05-21T06:15:00Z</cp:lastPrinted>
  <dcterms:created xsi:type="dcterms:W3CDTF">2021-04-12T07:51:00Z</dcterms:created>
  <dcterms:modified xsi:type="dcterms:W3CDTF">2025-05-21T06:15:00Z</dcterms:modified>
</cp:coreProperties>
</file>