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948" w:rsidRPr="003F0293" w:rsidRDefault="003A3948" w:rsidP="002057DB">
      <w:pPr>
        <w:spacing w:after="0" w:line="240" w:lineRule="auto"/>
        <w:ind w:left="5670"/>
        <w:jc w:val="center"/>
        <w:rPr>
          <w:rFonts w:ascii="GHEA Grapalat" w:hAnsi="GHEA Grapalat"/>
          <w:b/>
          <w:sz w:val="20"/>
          <w:szCs w:val="20"/>
        </w:rPr>
      </w:pPr>
      <w:r w:rsidRPr="003F0293">
        <w:rPr>
          <w:rFonts w:ascii="GHEA Grapalat" w:hAnsi="GHEA Grapalat"/>
          <w:b/>
          <w:sz w:val="20"/>
          <w:szCs w:val="20"/>
        </w:rPr>
        <w:t>ՀԱՎԵՎԱԾ</w:t>
      </w:r>
    </w:p>
    <w:p w:rsidR="003A3948" w:rsidRPr="003F0293" w:rsidRDefault="003A3948" w:rsidP="002057DB">
      <w:pPr>
        <w:spacing w:after="0" w:line="240" w:lineRule="auto"/>
        <w:ind w:left="5670"/>
        <w:jc w:val="center"/>
        <w:rPr>
          <w:rFonts w:ascii="GHEA Grapalat" w:hAnsi="GHEA Grapalat"/>
          <w:sz w:val="20"/>
          <w:szCs w:val="20"/>
        </w:rPr>
      </w:pPr>
      <w:r w:rsidRPr="003F0293">
        <w:rPr>
          <w:rFonts w:ascii="GHEA Grapalat" w:hAnsi="GHEA Grapalat"/>
          <w:sz w:val="20"/>
          <w:szCs w:val="20"/>
        </w:rPr>
        <w:t xml:space="preserve">ՀՀ Սյունիքի մարզի Գորիս համայնքի ավագանու 2016 թվականի սեպտեմբերի </w:t>
      </w:r>
      <w:r w:rsidR="000C642D" w:rsidRPr="000C642D">
        <w:rPr>
          <w:rFonts w:ascii="GHEA Grapalat" w:hAnsi="GHEA Grapalat"/>
          <w:sz w:val="20"/>
          <w:szCs w:val="20"/>
        </w:rPr>
        <w:t>28-</w:t>
      </w:r>
      <w:r w:rsidRPr="003F0293">
        <w:rPr>
          <w:rFonts w:ascii="GHEA Grapalat" w:hAnsi="GHEA Grapalat"/>
          <w:sz w:val="20"/>
          <w:szCs w:val="20"/>
        </w:rPr>
        <w:t xml:space="preserve">ի N </w:t>
      </w:r>
      <w:r w:rsidR="000C642D" w:rsidRPr="000C642D">
        <w:rPr>
          <w:rFonts w:ascii="GHEA Grapalat" w:hAnsi="GHEA Grapalat"/>
          <w:sz w:val="20"/>
          <w:szCs w:val="20"/>
        </w:rPr>
        <w:t>2</w:t>
      </w:r>
      <w:r w:rsidRPr="003F0293">
        <w:rPr>
          <w:rFonts w:ascii="GHEA Grapalat" w:hAnsi="GHEA Grapalat"/>
          <w:sz w:val="20"/>
          <w:szCs w:val="20"/>
        </w:rPr>
        <w:t>-</w:t>
      </w:r>
      <w:r w:rsidR="006E7B13" w:rsidRPr="003F0293">
        <w:rPr>
          <w:rFonts w:ascii="GHEA Grapalat" w:hAnsi="GHEA Grapalat"/>
          <w:sz w:val="20"/>
          <w:szCs w:val="20"/>
          <w:lang w:val="en-US"/>
        </w:rPr>
        <w:t>Ն</w:t>
      </w:r>
      <w:r w:rsidRPr="003F0293">
        <w:rPr>
          <w:rFonts w:ascii="GHEA Grapalat" w:hAnsi="GHEA Grapalat"/>
          <w:sz w:val="20"/>
          <w:szCs w:val="20"/>
        </w:rPr>
        <w:t xml:space="preserve"> որոշման</w:t>
      </w:r>
    </w:p>
    <w:p w:rsidR="00743305" w:rsidRPr="003F0293" w:rsidRDefault="00743305" w:rsidP="002057DB">
      <w:pPr>
        <w:spacing w:after="0" w:line="240" w:lineRule="auto"/>
        <w:jc w:val="right"/>
        <w:rPr>
          <w:rFonts w:ascii="GHEA Grapalat" w:hAnsi="GHEA Grapalat"/>
        </w:rPr>
      </w:pPr>
    </w:p>
    <w:p w:rsidR="006E7B13" w:rsidRPr="00A125EC" w:rsidRDefault="006E7B13" w:rsidP="006E7B13">
      <w:pPr>
        <w:pStyle w:val="Default"/>
        <w:widowControl w:val="0"/>
        <w:numPr>
          <w:ilvl w:val="0"/>
          <w:numId w:val="25"/>
        </w:numPr>
        <w:jc w:val="center"/>
        <w:rPr>
          <w:rFonts w:ascii="GHEA Grapalat" w:hAnsi="GHEA Grapalat"/>
          <w:b/>
          <w:color w:val="auto"/>
        </w:rPr>
      </w:pPr>
      <w:r w:rsidRPr="00A125EC">
        <w:rPr>
          <w:rFonts w:ascii="GHEA Grapalat" w:hAnsi="GHEA Grapalat"/>
          <w:b/>
          <w:color w:val="auto"/>
          <w:lang w:val="hy-AM"/>
        </w:rPr>
        <w:t>ՀԱՅԱՍՏԱՆԻ ՀԱՆՐԱՊԵՏՈՒԹՅԱՆ ՍՅՈՒՆԻՔԻ ՄԱՐԶԻ</w:t>
      </w:r>
    </w:p>
    <w:p w:rsidR="006E7B13" w:rsidRPr="00A125EC" w:rsidRDefault="006E7B13" w:rsidP="006E7B13">
      <w:pPr>
        <w:spacing w:after="0" w:line="240" w:lineRule="auto"/>
        <w:ind w:firstLine="396"/>
        <w:jc w:val="center"/>
        <w:rPr>
          <w:rFonts w:ascii="GHEA Grapalat" w:hAnsi="GHEA Grapalat" w:cs="Arial"/>
          <w:sz w:val="24"/>
          <w:szCs w:val="24"/>
        </w:rPr>
      </w:pPr>
      <w:r w:rsidRPr="00A125EC">
        <w:rPr>
          <w:rFonts w:ascii="GHEA Grapalat" w:hAnsi="GHEA Grapalat"/>
          <w:b/>
          <w:sz w:val="24"/>
          <w:szCs w:val="24"/>
          <w:lang w:val="en-US"/>
        </w:rPr>
        <w:t xml:space="preserve">ԳՈՐԻՍ </w:t>
      </w:r>
      <w:r w:rsidRPr="00A125EC">
        <w:rPr>
          <w:rFonts w:ascii="GHEA Grapalat" w:hAnsi="GHEA Grapalat"/>
          <w:b/>
          <w:sz w:val="24"/>
          <w:szCs w:val="24"/>
          <w:lang w:val="hy-AM"/>
        </w:rPr>
        <w:t xml:space="preserve">ՀԱՄԱՅՆՔԻ </w:t>
      </w:r>
      <w:r w:rsidRPr="00A125EC">
        <w:rPr>
          <w:rFonts w:ascii="GHEA Grapalat" w:hAnsi="GHEA Grapalat"/>
          <w:b/>
          <w:sz w:val="24"/>
          <w:szCs w:val="24"/>
        </w:rPr>
        <w:t>ԱՎԱԳԱՆ</w:t>
      </w:r>
      <w:r w:rsidRPr="00A125EC">
        <w:rPr>
          <w:rFonts w:ascii="GHEA Grapalat" w:hAnsi="GHEA Grapalat"/>
          <w:b/>
          <w:sz w:val="24"/>
          <w:szCs w:val="24"/>
          <w:lang w:val="hy-AM"/>
        </w:rPr>
        <w:t>ՈՒ ԿԱՆՈՆԱԿԱՐԳ</w:t>
      </w:r>
    </w:p>
    <w:p w:rsidR="006E7B13" w:rsidRPr="00A125EC" w:rsidRDefault="006E7B13" w:rsidP="006E7B13">
      <w:pPr>
        <w:spacing w:after="0" w:line="240" w:lineRule="auto"/>
        <w:ind w:firstLine="396"/>
        <w:jc w:val="both"/>
        <w:rPr>
          <w:rFonts w:ascii="GHEA Grapalat" w:hAnsi="GHEA Grapalat"/>
          <w:sz w:val="24"/>
          <w:szCs w:val="24"/>
        </w:rPr>
      </w:pPr>
    </w:p>
    <w:p w:rsidR="006E7B13" w:rsidRPr="00A125EC" w:rsidRDefault="006E7B13" w:rsidP="006E7B13">
      <w:pPr>
        <w:spacing w:after="0" w:line="240" w:lineRule="auto"/>
        <w:ind w:firstLine="396"/>
        <w:jc w:val="center"/>
        <w:rPr>
          <w:rFonts w:ascii="GHEA Grapalat" w:hAnsi="GHEA Grapalat"/>
          <w:sz w:val="24"/>
          <w:szCs w:val="24"/>
        </w:rPr>
      </w:pPr>
      <w:r w:rsidRPr="00A125EC">
        <w:rPr>
          <w:rFonts w:ascii="GHEA Grapalat" w:hAnsi="GHEA Grapalat"/>
          <w:b/>
          <w:bCs/>
          <w:sz w:val="24"/>
          <w:szCs w:val="24"/>
        </w:rPr>
        <w:t>1. ԸՆԴՀԱՆՈՒՐ ԴՐՈՒՅԹՆԵՐ</w:t>
      </w:r>
    </w:p>
    <w:p w:rsidR="00A125EC" w:rsidRDefault="00A125EC" w:rsidP="006E7B13">
      <w:pPr>
        <w:spacing w:after="0" w:line="240" w:lineRule="auto"/>
        <w:ind w:firstLine="396"/>
        <w:jc w:val="both"/>
        <w:rPr>
          <w:rFonts w:ascii="GHEA Grapalat" w:hAnsi="GHEA Grapalat"/>
          <w:sz w:val="24"/>
          <w:szCs w:val="24"/>
        </w:rPr>
      </w:pPr>
    </w:p>
    <w:p w:rsidR="006E7B13" w:rsidRPr="003F0293" w:rsidRDefault="006E7B13" w:rsidP="006E7B13">
      <w:pPr>
        <w:spacing w:after="0" w:line="240" w:lineRule="auto"/>
        <w:ind w:firstLine="396"/>
        <w:jc w:val="both"/>
        <w:rPr>
          <w:rFonts w:ascii="GHEA Grapalat" w:hAnsi="GHEA Grapalat"/>
          <w:sz w:val="24"/>
          <w:szCs w:val="24"/>
          <w:lang w:val="hy-AM"/>
        </w:rPr>
      </w:pPr>
      <w:r w:rsidRPr="00A125EC">
        <w:rPr>
          <w:rFonts w:ascii="GHEA Grapalat" w:hAnsi="GHEA Grapalat"/>
          <w:sz w:val="24"/>
          <w:szCs w:val="24"/>
          <w:lang w:val="hy-AM"/>
        </w:rPr>
        <w:t xml:space="preserve">Հայաստանի Հանրապետության Սյունիքի մարզի </w:t>
      </w:r>
      <w:r w:rsidR="00A06789" w:rsidRPr="00A125EC">
        <w:rPr>
          <w:rFonts w:ascii="GHEA Grapalat" w:hAnsi="GHEA Grapalat"/>
          <w:sz w:val="24"/>
          <w:szCs w:val="24"/>
        </w:rPr>
        <w:t>Գորիս</w:t>
      </w:r>
      <w:r w:rsidRPr="00A125EC">
        <w:rPr>
          <w:rFonts w:ascii="GHEA Grapalat" w:hAnsi="GHEA Grapalat"/>
          <w:sz w:val="24"/>
          <w:szCs w:val="24"/>
          <w:lang w:val="hy-AM"/>
        </w:rPr>
        <w:t xml:space="preserve"> համայնքի</w:t>
      </w:r>
      <w:r w:rsidRPr="00A125EC">
        <w:rPr>
          <w:rFonts w:ascii="GHEA Grapalat" w:hAnsi="GHEA Grapalat"/>
          <w:sz w:val="24"/>
          <w:szCs w:val="24"/>
        </w:rPr>
        <w:t xml:space="preserve"> (</w:t>
      </w:r>
      <w:r w:rsidRPr="00A125EC">
        <w:rPr>
          <w:rFonts w:ascii="GHEA Grapalat" w:hAnsi="GHEA Grapalat"/>
          <w:sz w:val="24"/>
          <w:szCs w:val="24"/>
          <w:lang w:val="hy-AM"/>
        </w:rPr>
        <w:t>այսուհետ՝ համայնք</w:t>
      </w:r>
      <w:r w:rsidRPr="00A125EC">
        <w:rPr>
          <w:rFonts w:ascii="GHEA Grapalat" w:hAnsi="GHEA Grapalat"/>
          <w:sz w:val="24"/>
          <w:szCs w:val="24"/>
        </w:rPr>
        <w:t>) ավագանին (</w:t>
      </w:r>
      <w:r w:rsidRPr="00A125EC">
        <w:rPr>
          <w:rFonts w:ascii="GHEA Grapalat" w:hAnsi="GHEA Grapalat"/>
          <w:sz w:val="24"/>
          <w:szCs w:val="24"/>
          <w:lang w:val="hy-AM"/>
        </w:rPr>
        <w:t>այսուհետ՝ ավագանի</w:t>
      </w:r>
      <w:r w:rsidRPr="00A125EC">
        <w:rPr>
          <w:rFonts w:ascii="GHEA Grapalat" w:hAnsi="GHEA Grapalat"/>
          <w:sz w:val="24"/>
          <w:szCs w:val="24"/>
        </w:rPr>
        <w:t>) ներկայացուցչական մարմին է և համայնքի բնակչության բարեկեցության բարելավման նպատակով սեփական պատասխանատվությամբ իրականացնում է ժողովրդի իշխանությունը, օրենքի շրջանակներում ապահովում համայնքային խնդիրների</w:t>
      </w:r>
      <w:r w:rsidRPr="003F0293">
        <w:rPr>
          <w:rFonts w:ascii="GHEA Grapalat" w:hAnsi="GHEA Grapalat"/>
          <w:sz w:val="24"/>
          <w:szCs w:val="24"/>
        </w:rPr>
        <w:t xml:space="preserve"> լուծումը և տնօրինում համայնքի սեփականությունը: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Համայնքի ավագանին կազմված է 1</w:t>
      </w:r>
      <w:r w:rsidR="00A06789" w:rsidRPr="003F0293">
        <w:rPr>
          <w:rFonts w:ascii="GHEA Grapalat" w:hAnsi="GHEA Grapalat"/>
          <w:sz w:val="24"/>
          <w:szCs w:val="24"/>
          <w:lang w:val="hy-AM"/>
        </w:rPr>
        <w:t>5</w:t>
      </w:r>
      <w:r w:rsidRPr="003F0293">
        <w:rPr>
          <w:rFonts w:ascii="GHEA Grapalat" w:hAnsi="GHEA Grapalat"/>
          <w:sz w:val="24"/>
          <w:szCs w:val="24"/>
          <w:lang w:val="hy-AM"/>
        </w:rPr>
        <w:t xml:space="preserve"> անդամից, համայնքի ավագանու նստավայրն է Հայաստանի Հանրապետության Սյունիքի մարզ</w:t>
      </w:r>
      <w:r w:rsidR="00A06789" w:rsidRPr="003F0293">
        <w:rPr>
          <w:rFonts w:ascii="GHEA Grapalat" w:hAnsi="GHEA Grapalat"/>
          <w:sz w:val="24"/>
          <w:szCs w:val="24"/>
          <w:lang w:val="hy-AM"/>
        </w:rPr>
        <w:t>, ք.Գորիս, Անկախության փողոց թիվ 3 շենք:</w:t>
      </w:r>
      <w:r w:rsidRPr="003F0293">
        <w:rPr>
          <w:rFonts w:ascii="GHEA Grapalat" w:hAnsi="GHEA Grapalat"/>
          <w:sz w:val="24"/>
          <w:szCs w:val="24"/>
          <w:lang w:val="hy-AM"/>
        </w:rPr>
        <w:t xml:space="preserve"> </w:t>
      </w:r>
      <w:r w:rsidR="00A06789" w:rsidRPr="003F0293">
        <w:rPr>
          <w:rFonts w:ascii="GHEA Grapalat" w:hAnsi="GHEA Grapalat"/>
          <w:sz w:val="24"/>
          <w:szCs w:val="24"/>
          <w:lang w:val="hy-AM"/>
        </w:rPr>
        <w:t>Հ</w:t>
      </w:r>
      <w:r w:rsidRPr="003F0293">
        <w:rPr>
          <w:rFonts w:ascii="GHEA Grapalat" w:hAnsi="GHEA Grapalat"/>
          <w:sz w:val="24"/>
          <w:szCs w:val="24"/>
          <w:lang w:val="hy-AM"/>
        </w:rPr>
        <w:t>ամայնքի ավագանին գործում է այդ հասցեում։</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b/>
          <w:bCs/>
          <w:iCs/>
          <w:sz w:val="24"/>
          <w:szCs w:val="24"/>
          <w:lang w:val="hy-AM"/>
        </w:rPr>
        <w:t>1. Նպատակը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1.1. Սույն կանոնակարգն ընդունվում է «Տեղական ինքնակառավարման մասին» Հայաստանի Հանրապետության օրենքի հիման վրա:</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 xml:space="preserve">Սույն կանոնակարգը նպատակաուղղված է համայնքի ավագանու անդամների, համայնքի ավագանու հանձնաժողովների գործառույթների արդյունավետ կատարմանը, ինչպես նաև փոխգործակցությանը Հայաստանի Հանրապետության Սյունիքի մարզի </w:t>
      </w:r>
      <w:r w:rsidR="00A06789" w:rsidRPr="003F0293">
        <w:rPr>
          <w:rFonts w:ascii="GHEA Grapalat" w:hAnsi="GHEA Grapalat"/>
          <w:sz w:val="24"/>
          <w:szCs w:val="24"/>
          <w:lang w:val="hy-AM"/>
        </w:rPr>
        <w:t>Գորիսի</w:t>
      </w:r>
      <w:r w:rsidRPr="003F0293">
        <w:rPr>
          <w:rFonts w:ascii="GHEA Grapalat" w:hAnsi="GHEA Grapalat"/>
          <w:sz w:val="24"/>
          <w:szCs w:val="24"/>
          <w:lang w:val="hy-AM"/>
        </w:rPr>
        <w:t xml:space="preserve"> համայնքապետարանի աշխատակազմի (այսուհետ՝ աշխատակազմ) հետ տեղական ինքնակառավարման իրականացման գործում։</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Սույն կանոնակարգը կարգավորում է ավագանու նիստերի անցկացման վայրը, կարգը, ինչպես նաև ավագանու որոշումների նախագծերի ներկայացման, քննարկման, ընդունման ու հրապարակման կարգը։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b/>
          <w:bCs/>
          <w:iCs/>
          <w:sz w:val="24"/>
          <w:szCs w:val="24"/>
          <w:lang w:val="hy-AM"/>
        </w:rPr>
        <w:t>2. Համայնքի ավագանու գործունեության կազմակերպումը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2.1. Համայնքի ավագանին գործում է սույն կանոնակարգին համապատասխան` նիստերի, ինչպես նաև իր ստեղծած մշտական գործող կամ ժամանակավոր հանձնաժողովների միջոցով:</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2.2. Ավագանու նիստերն անցկացվում են ոչ պակաս, քան երկու ամիսը մեկ անգամ: Կարող են նաև անցկացվել արտահերթ նիստեր։ Համայնքի ավագանու նիստերն անց են կացվում ավագանու նստավայրում, ինչպես նաև՝ առանձին դեպքերում, ելնելով անհրաժեշտությունից, նիստը նախաձեռնողի առաջարկությամբ կարող են անցկացվել համայնքի վարչական տարածքում ընդգրկված որևէ այլ բնակավայրի հասարակական նշանակություն ունեցող կամ համայնքի կենտրոն հանդիսացող բնակավայրի որևէ այլ հասարակական նշանակություն ունեցող շենքում, որի դեպքում համայնքի ղեկավարն անհրաժեշտ պայմաններ է ստեղծում համայնքի ավագանու նիստը օրենքով սահմանված կարգով անցկացնելու համար։</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2.3. Համայնքի ղեկավարը համայնքի նստավայրում անհրաժեշտ պայմաններ է ստեղծում համայնքի ավագանու` «Տեղական ինքնակառավարման մասին» Հայաստանի Հանրապետության օրենքով և սույն կանոնակարգով նախատեսված կարգով գործունեություն իրականացնելու համար։</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lastRenderedPageBreak/>
        <w:t>2.4. Համայնքի ավագանու գործունեությունը հիմնվում է հարցերի ազատ քննարկման և կոլեկտիվ լուծման սկզբունքների վրա։</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2.5. Համայնքի ավագանու աշխատանքային լեզուն հայերենն է։</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Arial" w:hAnsi="Arial" w:cs="Arial"/>
          <w:sz w:val="24"/>
          <w:szCs w:val="24"/>
          <w:lang w:val="hy-AM"/>
        </w:rPr>
        <w:t> </w:t>
      </w:r>
    </w:p>
    <w:p w:rsidR="003F0293" w:rsidRPr="00483A1B" w:rsidRDefault="006E7B13" w:rsidP="003F0293">
      <w:pPr>
        <w:spacing w:after="0" w:line="240" w:lineRule="auto"/>
        <w:ind w:firstLine="396"/>
        <w:jc w:val="center"/>
        <w:rPr>
          <w:rFonts w:ascii="GHEA Grapalat" w:hAnsi="GHEA Grapalat"/>
          <w:b/>
          <w:bCs/>
          <w:sz w:val="24"/>
          <w:szCs w:val="24"/>
          <w:lang w:val="hy-AM"/>
        </w:rPr>
      </w:pPr>
      <w:r w:rsidRPr="003F0293">
        <w:rPr>
          <w:rFonts w:ascii="GHEA Grapalat" w:hAnsi="GHEA Grapalat"/>
          <w:b/>
          <w:bCs/>
          <w:sz w:val="24"/>
          <w:szCs w:val="24"/>
          <w:lang w:val="hy-AM"/>
        </w:rPr>
        <w:t>2. ՀԱՄԱՅՆՔԻ ԱՎԱԳԱՆՈՒ ՆԻՍՏԵՐԸ</w:t>
      </w:r>
    </w:p>
    <w:p w:rsidR="003F0293" w:rsidRPr="00483A1B" w:rsidRDefault="003F0293" w:rsidP="003F0293">
      <w:pPr>
        <w:spacing w:after="0" w:line="240" w:lineRule="auto"/>
        <w:ind w:firstLine="396"/>
        <w:jc w:val="center"/>
        <w:rPr>
          <w:rFonts w:ascii="GHEA Grapalat" w:hAnsi="GHEA Grapalat"/>
          <w:b/>
          <w:bCs/>
          <w:sz w:val="24"/>
          <w:szCs w:val="24"/>
          <w:lang w:val="hy-AM"/>
        </w:rPr>
      </w:pPr>
    </w:p>
    <w:p w:rsidR="006E7B13" w:rsidRPr="003F0293" w:rsidRDefault="003F0293" w:rsidP="003F0293">
      <w:pPr>
        <w:spacing w:after="0" w:line="240" w:lineRule="auto"/>
        <w:ind w:firstLine="396"/>
        <w:jc w:val="both"/>
        <w:rPr>
          <w:rFonts w:ascii="GHEA Grapalat" w:hAnsi="GHEA Grapalat"/>
          <w:sz w:val="24"/>
          <w:szCs w:val="24"/>
          <w:lang w:val="hy-AM"/>
        </w:rPr>
      </w:pPr>
      <w:r w:rsidRPr="003F0293">
        <w:rPr>
          <w:rFonts w:ascii="GHEA Grapalat" w:hAnsi="GHEA Grapalat"/>
          <w:b/>
          <w:bCs/>
          <w:sz w:val="24"/>
          <w:szCs w:val="24"/>
          <w:lang w:val="hy-AM"/>
        </w:rPr>
        <w:t xml:space="preserve">3. </w:t>
      </w:r>
      <w:r w:rsidR="006E7B13" w:rsidRPr="003F0293">
        <w:rPr>
          <w:rFonts w:ascii="GHEA Grapalat" w:hAnsi="GHEA Grapalat"/>
          <w:b/>
          <w:bCs/>
          <w:iCs/>
          <w:sz w:val="24"/>
          <w:szCs w:val="24"/>
          <w:lang w:val="hy-AM"/>
        </w:rPr>
        <w:t>Նորընտիր ավագանու առաջին նիստը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3.1. Առաջին նիստի բացման առթիվ ողջույնի ելույթով հանդես է գալիս համայնքի ղեկավարը կամ պաշտոնակատարը, որը վարում է նիստը։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3.2. Նիստը վարողը ներկայացնում է ավագանու անդամներին՝ կարդալով յուրաքանչյուրի անունը, ազգանունը, մասնագիտությունը և կուսակցական պատկանելությունը: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 xml:space="preserve">3.3. Համայնքի ավագանու անդամը, հանդիսավոր պայմաններում, նորընտիր ավագանու առաջին նիստի ժամանակ տալիս է հետևյալ երդումը. </w:t>
      </w:r>
      <w:r w:rsidR="00B56E0E" w:rsidRPr="003F0293">
        <w:rPr>
          <w:rFonts w:ascii="GHEA Grapalat" w:hAnsi="GHEA Grapalat"/>
          <w:sz w:val="24"/>
          <w:szCs w:val="24"/>
          <w:lang w:val="hy-AM"/>
        </w:rPr>
        <w:t>«</w:t>
      </w:r>
      <w:r w:rsidRPr="003F0293">
        <w:rPr>
          <w:rFonts w:ascii="GHEA Grapalat" w:hAnsi="GHEA Grapalat"/>
          <w:sz w:val="24"/>
          <w:szCs w:val="24"/>
          <w:lang w:val="hy-AM"/>
        </w:rPr>
        <w:t xml:space="preserve">Ստանձնելով Հայաստանի Հանրապետության Սյունիքի մարզի </w:t>
      </w:r>
      <w:r w:rsidR="00B56E0E" w:rsidRPr="003F0293">
        <w:rPr>
          <w:rFonts w:ascii="GHEA Grapalat" w:hAnsi="GHEA Grapalat"/>
          <w:sz w:val="24"/>
          <w:szCs w:val="24"/>
          <w:lang w:val="hy-AM"/>
        </w:rPr>
        <w:t>Գորիս</w:t>
      </w:r>
      <w:r w:rsidRPr="003F0293">
        <w:rPr>
          <w:rFonts w:ascii="GHEA Grapalat" w:hAnsi="GHEA Grapalat"/>
          <w:sz w:val="24"/>
          <w:szCs w:val="24"/>
          <w:lang w:val="hy-AM"/>
        </w:rPr>
        <w:t xml:space="preserve"> համայնքի ավագանու անդամի լիազորությունները, երդվում եմ իմ ողջ գործունեության ընթացքում առաջնորդվել Հայաստանի Հանրապետության Սահմանադրությամբ ու օրենքներով, հարգել մարդու և քաղաքացու իրավունքներն ու ազատությունները, գործել ի նպաստ Հայաստանի Հանրապետության Սյունիքի մարզի </w:t>
      </w:r>
      <w:r w:rsidR="00B56E0E" w:rsidRPr="003F0293">
        <w:rPr>
          <w:rFonts w:ascii="GHEA Grapalat" w:hAnsi="GHEA Grapalat"/>
          <w:sz w:val="24"/>
          <w:szCs w:val="24"/>
          <w:lang w:val="hy-AM"/>
        </w:rPr>
        <w:t>Գորիս</w:t>
      </w:r>
      <w:r w:rsidRPr="003F0293">
        <w:rPr>
          <w:rFonts w:ascii="GHEA Grapalat" w:hAnsi="GHEA Grapalat"/>
          <w:sz w:val="24"/>
          <w:szCs w:val="24"/>
          <w:lang w:val="hy-AM"/>
        </w:rPr>
        <w:t xml:space="preserve"> համայնքի զարգացման ու բարօրության</w:t>
      </w:r>
      <w:r w:rsidR="00B56E0E" w:rsidRPr="003F0293">
        <w:rPr>
          <w:rFonts w:ascii="GHEA Grapalat" w:hAnsi="GHEA Grapalat"/>
          <w:sz w:val="24"/>
          <w:szCs w:val="24"/>
          <w:lang w:val="hy-AM"/>
        </w:rPr>
        <w:t>»</w:t>
      </w:r>
      <w:r w:rsidRPr="003F0293">
        <w:rPr>
          <w:rFonts w:ascii="GHEA Grapalat" w:hAnsi="GHEA Grapalat"/>
          <w:sz w:val="24"/>
          <w:szCs w:val="24"/>
          <w:lang w:val="hy-AM"/>
        </w:rPr>
        <w:t xml:space="preserve">։ </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3.4. Երդումը տրվում է անհատական կարգով, տեքստի ընթերցմամբ։</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 xml:space="preserve">3.5. Համայնքի ավագանու անդամը ստորագրում է իր ընթերցած տեքստը։  </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b/>
          <w:bCs/>
          <w:iCs/>
          <w:sz w:val="24"/>
          <w:szCs w:val="24"/>
          <w:lang w:val="hy-AM"/>
        </w:rPr>
        <w:t>4. Նիստի օրակարգի քննարկման կարգը</w:t>
      </w:r>
      <w:r w:rsidRPr="003F0293">
        <w:rPr>
          <w:rFonts w:ascii="GHEA Grapalat" w:hAnsi="GHEA Grapalat"/>
          <w:sz w:val="24"/>
          <w:szCs w:val="24"/>
          <w:lang w:val="hy-AM"/>
        </w:rPr>
        <w:t xml:space="preserve"> </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4.1. Ավագանու նիստը սկսվում է օրակարգի հաստատմամբ:</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4.2. Ավագանու նիստի ժամանակ օրակարգում ներառված հարցերի հերթականությունը կարող է փոխվել ավագանու որոշմամբ։</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4.3. Օրակարգում ընդգրկված որոշման նախագծերը քննարկվում և քվեարկվում են առանձին-առանձին։</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b/>
          <w:bCs/>
          <w:iCs/>
          <w:sz w:val="24"/>
          <w:szCs w:val="24"/>
          <w:lang w:val="hy-AM"/>
        </w:rPr>
        <w:t>5. Համայնքի ավագանու նիստերի գումարման կարգը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5.1. Նիստը կարող է ընդհատվել ավագանու որոշմամբ, նիստին ներկա ավագանու անդամների ձայների մեծամասնությամբ՝ համայնքի ղեկավարի կամ ավագանու անդամի առաջարկով։</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5.2. Ավագանու որոշմամբ, նիստին ներկա ավագանու անդամների ձայների մեծամասնությամբ, օրակարգում ընդգրկված հարցը կարող է տեղափոխվել հաջորդ նիստերի քննարկմանը։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b/>
          <w:bCs/>
          <w:iCs/>
          <w:sz w:val="24"/>
          <w:szCs w:val="24"/>
          <w:lang w:val="hy-AM"/>
        </w:rPr>
        <w:t>6. Համայնքի ավագանու արտահերթ նիստը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6.1. Արտահերթ նիստ հրավիրելու մասին ավագանու անդամներին տեղյակ է պահվում աշխատակազմի միջոցով։</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6.2. Ավագանու արտահերթ նիստը համարվում է ավարտված, եթե սպառվել են օրակարգի բոլոր հարցերը։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6.3. Արտահերթ նիստը կարող է ընդհատվել ավագանու որոշմամբ:</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6.4. Արտահերթ և հերթական նիստերում քննարկվող հարցերի որոշման նախագծերի ընդունման համար անհրաժեշտ փաստաթղթերին ներկայացվում են համանման պահանջներ։</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b/>
          <w:bCs/>
          <w:iCs/>
          <w:sz w:val="24"/>
          <w:szCs w:val="24"/>
          <w:lang w:val="hy-AM"/>
        </w:rPr>
        <w:t>7. Նիստի իրավազորությունը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7.1. Ավագանու նիստը սկսվելուց առաջ աշխատակազմի քարտուղարը անց է կացնում նիստին ներկայացած և քվեարկություններին մասնակցած ավագանու անդամների գրանցում:</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lastRenderedPageBreak/>
        <w:t>7.2. Գրանցումներն արվում են</w:t>
      </w:r>
      <w:r w:rsidR="00330564" w:rsidRPr="00330564">
        <w:rPr>
          <w:rFonts w:ascii="GHEA Grapalat" w:hAnsi="GHEA Grapalat"/>
          <w:sz w:val="24"/>
          <w:szCs w:val="24"/>
          <w:lang w:val="hy-AM"/>
        </w:rPr>
        <w:t xml:space="preserve"> ներկայության թերթիկում</w:t>
      </w:r>
      <w:r w:rsidRPr="003F0293">
        <w:rPr>
          <w:rFonts w:ascii="GHEA Grapalat" w:hAnsi="GHEA Grapalat"/>
          <w:sz w:val="24"/>
          <w:szCs w:val="24"/>
          <w:lang w:val="hy-AM"/>
        </w:rPr>
        <w:t>, որտեղ նշվում է նաև նիստից ավագանու անդամի բացակայելու պատճառը</w:t>
      </w:r>
      <w:r w:rsidR="00365B0A" w:rsidRPr="00365B0A">
        <w:rPr>
          <w:rFonts w:ascii="GHEA Grapalat" w:hAnsi="GHEA Grapalat"/>
          <w:sz w:val="24"/>
          <w:szCs w:val="24"/>
          <w:lang w:val="hy-AM"/>
        </w:rPr>
        <w:t>(հարգելի կամ անհարգելի)</w:t>
      </w:r>
      <w:r w:rsidRPr="003F0293">
        <w:rPr>
          <w:rFonts w:ascii="GHEA Grapalat" w:hAnsi="GHEA Grapalat"/>
          <w:sz w:val="24"/>
          <w:szCs w:val="24"/>
          <w:lang w:val="hy-AM"/>
        </w:rPr>
        <w:t>։</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7.3. Համայնքի ավագանու նիստն իրավազոր է, եթե նիստին ներկա է ավագանու անդամների կեսից ավելին:</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7.4. Նիստի իրավազորությունը վավերացվում է նաև նիստի ընդհատումներից կամ ընդմիջումներից հետո:</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b/>
          <w:bCs/>
          <w:iCs/>
          <w:sz w:val="24"/>
          <w:szCs w:val="24"/>
          <w:lang w:val="hy-AM"/>
        </w:rPr>
        <w:t>8. Դռնբաց և դռնփակ նիստերը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8.1. Համայնքի ավագանու նիստերը դռնբաց են: Համայնքի ղեկավարի հրավերով ավագանու նիստին մասնակցում են աշխատակազմի աշխատակիցները։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8.2. Համայնքի ավագանին նիստին կարող է հրավիրել և լսել ցանկացած անձի։</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8.3. Ավագանու որոշումներն ու ուղերձները կարող են հրապարակվել հեռուստատեսությամբ, ռադիոյով, ինտերնետով, մամուլում, հասարակական վայրերում կամ այլ ձևով՝ բնակչությանն այն մատչելի դարձնելու համար։</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8.4. Առանձին դեպքերում դռնփակ նիստի առաջարկով կարող է հանդես գալ համայնքի ղեկավարը կամ ավագանու անդամը: Ավագանու նիստին ներկա անդամների ձայների երկու երրորդի որոշմամբ կարող է անցկացվել դռնփակ նիստ։</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8.4.1. Դռնփակ նիստերը հրավիրվում են ավագանու կողմից՝ հետևյալ դեպքերում.</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ա. պետական գաղտնիություն ունեցող և օրենքով հրապարակման ոչ ենթակա հարցերի քննարկման դեպքում.</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բ. քաղաքացիների նեղ անձնական հարցերի քննարկման դեպքում:</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8.5. Օրենսդրությամբ չարգելված դեպքերում՝ դռնփակ նիստին, բացի ավագանու անդամներից, նիստը վարողից և արձանագրողից, իրավունք ունեն ներկա գտնվել միայն ավագանու որոշմամբ հրավիրված անձինք:</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8.6. Դռնփակ նիստի բովանդակության մասին պաշտոնական հաղորդագրությունից բացի, այլ տեղեկությունների տարածումը հետապնդվում է օրենքով:</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8.7.Դռնփակ նիստը վարվում է պետական և ծառայողական կամ օրենքով պահպանվող այլ գաղտնիքի մասին օրենսդրության պահանջներին համապատասխան:</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b/>
          <w:bCs/>
          <w:iCs/>
          <w:sz w:val="24"/>
          <w:szCs w:val="24"/>
          <w:lang w:val="hy-AM"/>
        </w:rPr>
        <w:t>9. Ավագանու նիստի վարման կարգը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Համայնքի ավագանու նիստը հրավիրում և վարում է համայնքի ղեկավարը կամ պաշտոնակատարը, նրանք ունեն խորհրդակցական ձայնի իրավունք։</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Նիստը վարողը՝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ա) բացում, ընդհատում և փակում է նիստը,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բ) ձայն է տալիս ելույթ ունեցողներին,</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գ) կազմակերպում է քվեարկության անցկացումը և դրանց արդյունքների հրապարակումը,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դ) կարող է ընդմիջել ելույթները՝ նիստի բնականոն ընթացքը վերականգնելու նպատակով:</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b/>
          <w:bCs/>
          <w:iCs/>
          <w:sz w:val="24"/>
          <w:szCs w:val="24"/>
          <w:lang w:val="hy-AM"/>
        </w:rPr>
        <w:t>10. Ավագանու նիստերի արձանագրումը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 xml:space="preserve">10.1. Համայնքի ավագանու նիստի </w:t>
      </w:r>
      <w:r w:rsidR="001C10ED">
        <w:rPr>
          <w:rFonts w:ascii="GHEA Grapalat" w:hAnsi="GHEA Grapalat"/>
          <w:sz w:val="24"/>
          <w:szCs w:val="24"/>
          <w:lang w:val="hy-AM"/>
        </w:rPr>
        <w:t>արձանագրու</w:t>
      </w:r>
      <w:r w:rsidR="001C10ED" w:rsidRPr="001C10ED">
        <w:rPr>
          <w:rFonts w:ascii="GHEA Grapalat" w:hAnsi="GHEA Grapalat"/>
          <w:sz w:val="24"/>
          <w:szCs w:val="24"/>
          <w:lang w:val="hy-AM"/>
        </w:rPr>
        <w:t>մն</w:t>
      </w:r>
      <w:r w:rsidRPr="003F0293">
        <w:rPr>
          <w:rFonts w:ascii="GHEA Grapalat" w:hAnsi="GHEA Grapalat"/>
          <w:sz w:val="24"/>
          <w:szCs w:val="24"/>
          <w:lang w:val="hy-AM"/>
        </w:rPr>
        <w:t xml:space="preserve"> </w:t>
      </w:r>
      <w:r w:rsidR="001C10ED" w:rsidRPr="001C10ED">
        <w:rPr>
          <w:rFonts w:ascii="GHEA Grapalat" w:hAnsi="GHEA Grapalat"/>
          <w:sz w:val="24"/>
          <w:szCs w:val="24"/>
          <w:lang w:val="hy-AM"/>
        </w:rPr>
        <w:t>ապահովու</w:t>
      </w:r>
      <w:r w:rsidR="001C10ED" w:rsidRPr="00DC7F50">
        <w:rPr>
          <w:rFonts w:ascii="GHEA Grapalat" w:hAnsi="GHEA Grapalat"/>
          <w:sz w:val="24"/>
          <w:szCs w:val="24"/>
          <w:lang w:val="hy-AM"/>
        </w:rPr>
        <w:t>մ</w:t>
      </w:r>
      <w:r w:rsidRPr="003F0293">
        <w:rPr>
          <w:rFonts w:ascii="GHEA Grapalat" w:hAnsi="GHEA Grapalat"/>
          <w:sz w:val="24"/>
          <w:szCs w:val="24"/>
          <w:lang w:val="hy-AM"/>
        </w:rPr>
        <w:t xml:space="preserve"> է աշխատակազմի քարտուղարը։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 xml:space="preserve">10.2. </w:t>
      </w:r>
      <w:r w:rsidR="007A581A">
        <w:rPr>
          <w:rFonts w:ascii="GHEA Grapalat" w:hAnsi="GHEA Grapalat"/>
          <w:sz w:val="24"/>
          <w:szCs w:val="24"/>
          <w:lang w:val="hy-AM"/>
        </w:rPr>
        <w:t>Նիստ</w:t>
      </w:r>
      <w:r w:rsidR="007A581A" w:rsidRPr="007A581A">
        <w:rPr>
          <w:rFonts w:ascii="GHEA Grapalat" w:hAnsi="GHEA Grapalat"/>
          <w:sz w:val="24"/>
          <w:szCs w:val="24"/>
          <w:lang w:val="hy-AM"/>
        </w:rPr>
        <w:t>եր</w:t>
      </w:r>
      <w:r w:rsidRPr="003F0293">
        <w:rPr>
          <w:rFonts w:ascii="GHEA Grapalat" w:hAnsi="GHEA Grapalat"/>
          <w:sz w:val="24"/>
          <w:szCs w:val="24"/>
          <w:lang w:val="hy-AM"/>
        </w:rPr>
        <w:t>ի արձանագրությունները պահպանվում են համայնքի ղեկավարի նստավայրում:</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 xml:space="preserve">10.3. </w:t>
      </w:r>
      <w:r w:rsidR="007A581A">
        <w:rPr>
          <w:rFonts w:ascii="GHEA Grapalat" w:hAnsi="GHEA Grapalat"/>
          <w:sz w:val="24"/>
          <w:szCs w:val="24"/>
          <w:lang w:val="hy-AM"/>
        </w:rPr>
        <w:t>Նիստ</w:t>
      </w:r>
      <w:r w:rsidRPr="003F0293">
        <w:rPr>
          <w:rFonts w:ascii="GHEA Grapalat" w:hAnsi="GHEA Grapalat"/>
          <w:sz w:val="24"/>
          <w:szCs w:val="24"/>
          <w:lang w:val="hy-AM"/>
        </w:rPr>
        <w:t xml:space="preserve">ի ավարտից հետո՝ 3 աշխատանքային օրվա ընթացքում, </w:t>
      </w:r>
      <w:r w:rsidR="007A581A" w:rsidRPr="007A581A">
        <w:rPr>
          <w:rFonts w:ascii="GHEA Grapalat" w:hAnsi="GHEA Grapalat"/>
          <w:sz w:val="24"/>
          <w:szCs w:val="24"/>
          <w:lang w:val="hy-AM"/>
        </w:rPr>
        <w:t xml:space="preserve">որոշման նախագծերը </w:t>
      </w:r>
      <w:r w:rsidR="007A581A" w:rsidRPr="003F0293">
        <w:rPr>
          <w:rFonts w:ascii="GHEA Grapalat" w:hAnsi="GHEA Grapalat"/>
          <w:sz w:val="24"/>
          <w:szCs w:val="24"/>
          <w:lang w:val="hy-AM"/>
        </w:rPr>
        <w:t xml:space="preserve"> </w:t>
      </w:r>
      <w:r w:rsidRPr="003F0293">
        <w:rPr>
          <w:rFonts w:ascii="GHEA Grapalat" w:hAnsi="GHEA Grapalat"/>
          <w:sz w:val="24"/>
          <w:szCs w:val="24"/>
          <w:lang w:val="hy-AM"/>
        </w:rPr>
        <w:t xml:space="preserve">այդ </w:t>
      </w:r>
      <w:r w:rsidR="007A581A">
        <w:rPr>
          <w:rFonts w:ascii="GHEA Grapalat" w:hAnsi="GHEA Grapalat"/>
          <w:sz w:val="24"/>
          <w:szCs w:val="24"/>
          <w:lang w:val="hy-AM"/>
        </w:rPr>
        <w:t>նիստ</w:t>
      </w:r>
      <w:r w:rsidRPr="003F0293">
        <w:rPr>
          <w:rFonts w:ascii="GHEA Grapalat" w:hAnsi="GHEA Grapalat"/>
          <w:sz w:val="24"/>
          <w:szCs w:val="24"/>
          <w:lang w:val="hy-AM"/>
        </w:rPr>
        <w:t xml:space="preserve">ի </w:t>
      </w:r>
      <w:r w:rsidR="007A581A">
        <w:rPr>
          <w:rFonts w:ascii="GHEA Grapalat" w:hAnsi="GHEA Grapalat"/>
          <w:sz w:val="24"/>
          <w:szCs w:val="24"/>
          <w:lang w:val="hy-AM"/>
        </w:rPr>
        <w:t>արձանագրություններ</w:t>
      </w:r>
      <w:r w:rsidR="007A581A" w:rsidRPr="007A581A">
        <w:rPr>
          <w:rFonts w:ascii="GHEA Grapalat" w:hAnsi="GHEA Grapalat"/>
          <w:sz w:val="24"/>
          <w:szCs w:val="24"/>
          <w:lang w:val="hy-AM"/>
        </w:rPr>
        <w:t>ի հիման վրա վերափոխվում են որոշման, որոնց տրվելով հերթական համար,</w:t>
      </w:r>
      <w:r w:rsidR="001C10ED" w:rsidRPr="001C10ED">
        <w:rPr>
          <w:rFonts w:ascii="GHEA Grapalat" w:hAnsi="GHEA Grapalat"/>
          <w:sz w:val="24"/>
          <w:szCs w:val="24"/>
          <w:lang w:val="hy-AM"/>
        </w:rPr>
        <w:t xml:space="preserve"> </w:t>
      </w:r>
      <w:r w:rsidRPr="003F0293">
        <w:rPr>
          <w:rFonts w:ascii="GHEA Grapalat" w:hAnsi="GHEA Grapalat"/>
          <w:sz w:val="24"/>
          <w:szCs w:val="24"/>
          <w:lang w:val="hy-AM"/>
        </w:rPr>
        <w:t>վավերացվում են նիստին ներկա ավագանու անդամների</w:t>
      </w:r>
      <w:r w:rsidR="007A581A" w:rsidRPr="007A581A">
        <w:rPr>
          <w:rFonts w:ascii="GHEA Grapalat" w:hAnsi="GHEA Grapalat"/>
          <w:sz w:val="24"/>
          <w:szCs w:val="24"/>
          <w:lang w:val="hy-AM"/>
        </w:rPr>
        <w:t xml:space="preserve"> և համայնքի ղեկավարի</w:t>
      </w:r>
      <w:r w:rsidRPr="003F0293">
        <w:rPr>
          <w:rFonts w:ascii="GHEA Grapalat" w:hAnsi="GHEA Grapalat"/>
          <w:sz w:val="24"/>
          <w:szCs w:val="24"/>
          <w:lang w:val="hy-AM"/>
        </w:rPr>
        <w:t xml:space="preserve"> կողմից:</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b/>
          <w:bCs/>
          <w:iCs/>
          <w:sz w:val="24"/>
          <w:szCs w:val="24"/>
          <w:lang w:val="hy-AM"/>
        </w:rPr>
        <w:t>11. Բնակչության մասնակցությունը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lastRenderedPageBreak/>
        <w:t>11.1. Համայնքի բնակիչներն իրավունք ունեն օրենքով սահմանված կարգով մասնակցելու տեղական ինքնակառավարմանը՝</w:t>
      </w:r>
      <w:r w:rsidRPr="003F0293">
        <w:rPr>
          <w:rFonts w:ascii="GHEA Grapalat" w:hAnsi="GHEA Grapalat"/>
          <w:color w:val="000000"/>
          <w:sz w:val="24"/>
          <w:szCs w:val="24"/>
          <w:lang w:val="hy-AM"/>
        </w:rPr>
        <w:t xml:space="preserve"> ուղղակի կամ անուղղակի ներգործություն ունենալ տեղական ինքնակառավարման մարմինների որոշումների վրա</w:t>
      </w:r>
      <w:r w:rsidRPr="003F0293">
        <w:rPr>
          <w:rFonts w:ascii="GHEA Grapalat" w:hAnsi="GHEA Grapalat"/>
          <w:sz w:val="24"/>
          <w:szCs w:val="24"/>
          <w:lang w:val="hy-AM"/>
        </w:rPr>
        <w:t>։ Համայնքի բնակիչներն իրավունք ունեն մասնակցել համայնքի ավագանու նիստերին։ Համայնքի ղեկավարը պարտավոր է ապահովել անհրաժեշտ աշխատանքային պայմաններ բնակչության, հասարակական կազմակերպությունների ներկայացուցիչների և լրատվամիջոցների մասնակցության համար: Ցանկացած անհատ կամ խումբ, ով ցանկանում է դիմել ավագանուն հերթական նիստի ժամանակ օրակարգային հարցերի վերաբերյալ, պետք է իր հարցադրումը գրավոր ներկայացնի աշխատակազմի քարտուղարին՝ նախքան նիստի սկսվելը: Սակայն ավագանին ինքն է որոշում նիստի ժամանակ անհատին կամ խմբին լսելու հարցը։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11.2. Բնակչության հարցադրումները և առաջարկությունները օրակարգային ցանկացած հարցի վերաբերյալ թույլատրվում են ավագանու նիստին ներկա անդամների ձայների մեկ երրորդով: Ավագանու հերթական նիստերի վերջում հատկացվում է 30 րոպե ժամանակ՝ քաղաքացիների կողմից ավագանուն ուղղված ցանկացած հարցադրմանը, որը վերաբերում է համայնքին, պատասխանելու համար:</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11.3. Հարցադրումների և առաջարկությունների հեղինակը ներկայանում է՝ նշելով իր անունն ու ազգանունը: Համայնքի ղեկավարը հերթականությամբ խոսք է տրամադրում ելույթ ունենալ ցանկացողներին:</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11.4. Հարցադրումների և առաջարկությունների հիման վրա ավագանին նիստին ներկա անդամների ձայների մեծամասնությամբ կարող է դիմել հանձնաժողովներին կամ աշխատակազմին՝ լրացուցիչ տեղեկատվություն տրամադրելու հարցի դիտարկման համար։</w:t>
      </w:r>
    </w:p>
    <w:p w:rsidR="0055061F" w:rsidRPr="00483A1B" w:rsidRDefault="006E7B13" w:rsidP="0055061F">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11.5. Բնակիչները, հասարակական կազմակերպությունների և լրատվամիջոցների ներկայացուցիչները պարտավոր են հետևել սույն կանոնակարգով հաստատված կարգին և զբաղեցնել իրենց համար նախատեսված տեղերը:</w:t>
      </w:r>
    </w:p>
    <w:p w:rsidR="0055061F" w:rsidRPr="00483A1B" w:rsidRDefault="0055061F" w:rsidP="0055061F">
      <w:pPr>
        <w:spacing w:after="0" w:line="240" w:lineRule="auto"/>
        <w:ind w:firstLine="396"/>
        <w:jc w:val="both"/>
        <w:rPr>
          <w:rFonts w:ascii="GHEA Grapalat" w:hAnsi="GHEA Grapalat"/>
          <w:sz w:val="24"/>
          <w:szCs w:val="24"/>
          <w:lang w:val="hy-AM"/>
        </w:rPr>
      </w:pPr>
    </w:p>
    <w:p w:rsidR="003F0293" w:rsidRPr="0055061F" w:rsidRDefault="0055061F" w:rsidP="0055061F">
      <w:pPr>
        <w:spacing w:after="0" w:line="240" w:lineRule="auto"/>
        <w:ind w:firstLine="396"/>
        <w:jc w:val="center"/>
        <w:rPr>
          <w:rFonts w:ascii="GHEA Grapalat" w:hAnsi="GHEA Grapalat"/>
          <w:b/>
          <w:bCs/>
          <w:sz w:val="24"/>
          <w:szCs w:val="24"/>
          <w:lang w:val="hy-AM"/>
        </w:rPr>
      </w:pPr>
      <w:r w:rsidRPr="0055061F">
        <w:rPr>
          <w:rFonts w:ascii="GHEA Grapalat" w:hAnsi="GHEA Grapalat"/>
          <w:b/>
          <w:sz w:val="24"/>
          <w:szCs w:val="24"/>
          <w:lang w:val="hy-AM"/>
        </w:rPr>
        <w:t xml:space="preserve">3. </w:t>
      </w:r>
      <w:r w:rsidR="006E7B13" w:rsidRPr="0055061F">
        <w:rPr>
          <w:rFonts w:ascii="GHEA Grapalat" w:hAnsi="GHEA Grapalat"/>
          <w:b/>
          <w:bCs/>
          <w:sz w:val="24"/>
          <w:szCs w:val="24"/>
          <w:lang w:val="hy-AM"/>
        </w:rPr>
        <w:t>ՀԱՄԱՅՆՔԻ</w:t>
      </w:r>
      <w:r w:rsidR="006E7B13" w:rsidRPr="003F0293">
        <w:rPr>
          <w:rFonts w:ascii="GHEA Grapalat" w:hAnsi="GHEA Grapalat"/>
          <w:b/>
          <w:bCs/>
          <w:sz w:val="24"/>
          <w:szCs w:val="24"/>
          <w:lang w:val="hy-AM"/>
        </w:rPr>
        <w:t xml:space="preserve"> ԱՎԱԳԱՆՈՒ ՆԻՍՏՈՒՄ ՀԱՐՑԵՐԻ ՔՆՆԱՐԿՄԱՆ ԵՎ ՈՐՈՇՈՒՄՆԵՐԻ ԸՆԴՈՒՆՄԱՆ ԿԱՐԳԸ</w:t>
      </w:r>
    </w:p>
    <w:p w:rsidR="003F0293" w:rsidRPr="0055061F" w:rsidRDefault="003F0293" w:rsidP="003F0293">
      <w:pPr>
        <w:spacing w:after="0" w:line="240" w:lineRule="auto"/>
        <w:ind w:firstLine="396"/>
        <w:jc w:val="center"/>
        <w:rPr>
          <w:rFonts w:ascii="GHEA Grapalat" w:hAnsi="GHEA Grapalat"/>
          <w:b/>
          <w:bCs/>
          <w:sz w:val="24"/>
          <w:szCs w:val="24"/>
          <w:lang w:val="hy-AM"/>
        </w:rPr>
      </w:pPr>
    </w:p>
    <w:p w:rsidR="006E7B13" w:rsidRPr="003F0293" w:rsidRDefault="003F0293" w:rsidP="003F0293">
      <w:pPr>
        <w:spacing w:after="0" w:line="240" w:lineRule="auto"/>
        <w:ind w:firstLine="396"/>
        <w:jc w:val="both"/>
        <w:rPr>
          <w:rFonts w:ascii="GHEA Grapalat" w:hAnsi="GHEA Grapalat"/>
          <w:sz w:val="24"/>
          <w:szCs w:val="24"/>
          <w:lang w:val="hy-AM"/>
        </w:rPr>
      </w:pPr>
      <w:r w:rsidRPr="003F0293">
        <w:rPr>
          <w:rFonts w:ascii="GHEA Grapalat" w:hAnsi="GHEA Grapalat"/>
          <w:b/>
          <w:bCs/>
          <w:sz w:val="24"/>
          <w:szCs w:val="24"/>
          <w:lang w:val="hy-AM"/>
        </w:rPr>
        <w:t xml:space="preserve">12. </w:t>
      </w:r>
      <w:r w:rsidR="006E7B13" w:rsidRPr="003F0293">
        <w:rPr>
          <w:rFonts w:ascii="GHEA Grapalat" w:hAnsi="GHEA Grapalat"/>
          <w:b/>
          <w:bCs/>
          <w:iCs/>
          <w:sz w:val="24"/>
          <w:szCs w:val="24"/>
          <w:lang w:val="hy-AM"/>
        </w:rPr>
        <w:t>Համայնքի ավագանու նիստում հարցերի քննարկման կարգը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12.1. Հարցերի քննարկումը սկսվում է նիստի օրակարգի հաստատումից հետո։</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Օրակարգային հարցի քննարկումը տեղի է ունենում հետևյալ հաջորդականությամբ՝</w:t>
      </w:r>
    </w:p>
    <w:p w:rsidR="006E7B13" w:rsidRPr="00483A1B"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ա) հիմնական զեկուցողի ելույթը</w:t>
      </w:r>
    </w:p>
    <w:p w:rsidR="004278B2" w:rsidRPr="00483A1B" w:rsidRDefault="004278B2" w:rsidP="006E7B13">
      <w:pPr>
        <w:spacing w:after="0" w:line="240" w:lineRule="auto"/>
        <w:ind w:firstLine="396"/>
        <w:jc w:val="both"/>
        <w:rPr>
          <w:rFonts w:ascii="GHEA Grapalat" w:hAnsi="GHEA Grapalat"/>
          <w:sz w:val="24"/>
          <w:szCs w:val="24"/>
          <w:lang w:val="hy-AM"/>
        </w:rPr>
      </w:pPr>
      <w:r w:rsidRPr="00483A1B">
        <w:rPr>
          <w:rFonts w:ascii="GHEA Grapalat" w:hAnsi="GHEA Grapalat"/>
          <w:sz w:val="24"/>
          <w:szCs w:val="24"/>
          <w:lang w:val="hy-AM"/>
        </w:rPr>
        <w:t>բ</w:t>
      </w:r>
      <w:r w:rsidRPr="003F0293">
        <w:rPr>
          <w:rFonts w:ascii="GHEA Grapalat" w:hAnsi="GHEA Grapalat"/>
          <w:sz w:val="24"/>
          <w:szCs w:val="24"/>
          <w:lang w:val="hy-AM"/>
        </w:rPr>
        <w:t>)</w:t>
      </w:r>
      <w:r w:rsidRPr="00483A1B">
        <w:rPr>
          <w:rFonts w:ascii="GHEA Grapalat" w:hAnsi="GHEA Grapalat"/>
          <w:sz w:val="24"/>
          <w:szCs w:val="24"/>
          <w:lang w:val="hy-AM"/>
        </w:rPr>
        <w:t xml:space="preserve"> հարցեր հիմնական զեկուցողին</w:t>
      </w:r>
    </w:p>
    <w:p w:rsidR="006E7B13" w:rsidRPr="003F0293" w:rsidRDefault="004278B2" w:rsidP="006E7B13">
      <w:pPr>
        <w:spacing w:after="0" w:line="240" w:lineRule="auto"/>
        <w:ind w:firstLine="396"/>
        <w:jc w:val="both"/>
        <w:rPr>
          <w:rFonts w:ascii="GHEA Grapalat" w:hAnsi="GHEA Grapalat"/>
          <w:sz w:val="24"/>
          <w:szCs w:val="24"/>
          <w:lang w:val="hy-AM"/>
        </w:rPr>
      </w:pPr>
      <w:r w:rsidRPr="00483A1B">
        <w:rPr>
          <w:rFonts w:ascii="GHEA Grapalat" w:hAnsi="GHEA Grapalat"/>
          <w:sz w:val="24"/>
          <w:szCs w:val="24"/>
          <w:lang w:val="hy-AM"/>
        </w:rPr>
        <w:t>գ</w:t>
      </w:r>
      <w:r w:rsidR="006E7B13" w:rsidRPr="003F0293">
        <w:rPr>
          <w:rFonts w:ascii="GHEA Grapalat" w:hAnsi="GHEA Grapalat"/>
          <w:sz w:val="24"/>
          <w:szCs w:val="24"/>
          <w:lang w:val="hy-AM"/>
        </w:rPr>
        <w:t xml:space="preserve">) հարակից զեկուցողի ելույթը </w:t>
      </w:r>
    </w:p>
    <w:p w:rsidR="006E7B13" w:rsidRPr="003F0293" w:rsidRDefault="004278B2"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դ</w:t>
      </w:r>
      <w:r w:rsidR="006E7B13" w:rsidRPr="003F0293">
        <w:rPr>
          <w:rFonts w:ascii="GHEA Grapalat" w:hAnsi="GHEA Grapalat"/>
          <w:sz w:val="24"/>
          <w:szCs w:val="24"/>
          <w:lang w:val="hy-AM"/>
        </w:rPr>
        <w:t>) հարցեր հարակից զեկուցողին</w:t>
      </w:r>
    </w:p>
    <w:p w:rsidR="006E7B13" w:rsidRPr="003F0293" w:rsidRDefault="004278B2"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ե</w:t>
      </w:r>
      <w:r w:rsidR="006E7B13" w:rsidRPr="003F0293">
        <w:rPr>
          <w:rFonts w:ascii="GHEA Grapalat" w:hAnsi="GHEA Grapalat"/>
          <w:sz w:val="24"/>
          <w:szCs w:val="24"/>
          <w:lang w:val="hy-AM"/>
        </w:rPr>
        <w:t>) մտքերի փոխանակություն</w:t>
      </w:r>
    </w:p>
    <w:p w:rsidR="006E7B13" w:rsidRPr="003F0293" w:rsidRDefault="004278B2"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զ</w:t>
      </w:r>
      <w:r w:rsidR="006E7B13" w:rsidRPr="003F0293">
        <w:rPr>
          <w:rFonts w:ascii="GHEA Grapalat" w:hAnsi="GHEA Grapalat"/>
          <w:sz w:val="24"/>
          <w:szCs w:val="24"/>
          <w:lang w:val="hy-AM"/>
        </w:rPr>
        <w:t>) եզրափակիչ ելույթներ</w:t>
      </w:r>
    </w:p>
    <w:p w:rsidR="006E7B13" w:rsidRPr="003F0293" w:rsidRDefault="004278B2"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է</w:t>
      </w:r>
      <w:r w:rsidR="006E7B13" w:rsidRPr="003F0293">
        <w:rPr>
          <w:rFonts w:ascii="GHEA Grapalat" w:hAnsi="GHEA Grapalat"/>
          <w:sz w:val="24"/>
          <w:szCs w:val="24"/>
          <w:lang w:val="hy-AM"/>
        </w:rPr>
        <w:t>) քվեարկություն։</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12.2. Որպես հիմնական զեկուցող հանդես է գալիս տվյալ հարցի հեղինակը, իսկ որպես հարակից զեկուցող՝ հանձնաժողովի ներկայացուցիչը։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12.3. Եթե հարցի քննարկումն ընդմիջվել է, ապա ընդմիջման ժամկետը լրանալուց հետո քննարկումը վերսկսվում է այն փուլից, որից այն ընդմիջվել էր:</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 xml:space="preserve">12.4. Հարցի քննարկման ընթացքում հատկացվում է՝ </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 xml:space="preserve">ա) զեկուցման համար՝ մինչև 15 րոպե, </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բ) հարցերի համար՝ մինչև 3</w:t>
      </w:r>
      <w:r w:rsidR="00BA4EAA" w:rsidRPr="003F0293">
        <w:rPr>
          <w:rFonts w:ascii="GHEA Grapalat" w:hAnsi="GHEA Grapalat"/>
          <w:sz w:val="24"/>
          <w:szCs w:val="24"/>
          <w:lang w:val="hy-AM"/>
        </w:rPr>
        <w:t>-ական</w:t>
      </w:r>
      <w:r w:rsidRPr="003F0293">
        <w:rPr>
          <w:rFonts w:ascii="GHEA Grapalat" w:hAnsi="GHEA Grapalat"/>
          <w:sz w:val="24"/>
          <w:szCs w:val="24"/>
          <w:lang w:val="hy-AM"/>
        </w:rPr>
        <w:t xml:space="preserve"> րոպե, </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lastRenderedPageBreak/>
        <w:t xml:space="preserve">գ) ելույթների համար՝ մինչև 5-ական րոպե, </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դ) եզրափակիչ ելույթի համար` մինչև</w:t>
      </w:r>
      <w:r w:rsidR="00DC7F50">
        <w:rPr>
          <w:rFonts w:ascii="GHEA Grapalat" w:hAnsi="GHEA Grapalat"/>
          <w:sz w:val="24"/>
          <w:szCs w:val="24"/>
          <w:lang w:val="hy-AM"/>
        </w:rPr>
        <w:t xml:space="preserve"> 10</w:t>
      </w:r>
      <w:r w:rsidRPr="003F0293">
        <w:rPr>
          <w:rFonts w:ascii="GHEA Grapalat" w:hAnsi="GHEA Grapalat"/>
          <w:sz w:val="24"/>
          <w:szCs w:val="24"/>
          <w:lang w:val="hy-AM"/>
        </w:rPr>
        <w:t xml:space="preserve"> րոպե:</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12.5. Քննարկվող հարցի վերաբերյալ զեկուցողի առաջարկությունը քվեարկության է դրվում առաջին հերթին: Զեկուցողի առաջարկությունը չընդունվելու դեպքում քվեարկվում են մտքերի փոխանակության ժամանակ արված մյուս առաջարկությունները: Այդ առաջարկությունների քվեարկման հաջորդականությունը որոշում է համայնքի ղեկավարը: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b/>
          <w:bCs/>
          <w:iCs/>
          <w:sz w:val="24"/>
          <w:szCs w:val="24"/>
          <w:lang w:val="hy-AM"/>
        </w:rPr>
        <w:t>13. Հարցեր տալու կարգը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13.1. Հարցեր տալու համար ավագանու անդամների հերթագրումն իրականացնում է նիստը վարողը։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13.2. Հարցերը տրվում են ըստ հերթագրման հաջորդականության, նիստը վարողի հայտարարությամբ։</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13.3. Եթե հարց տվողի և զեկուցողի միջև սկսվում է բանավեճ, ապա նիստը վարողը կարող է դադարեցնել հարցադրումը: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 xml:space="preserve">13.4. Մտքերի փոխանակության ընթացքում ելույթ ունեցողին հարցեր չեն տրվում: </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b/>
          <w:bCs/>
          <w:iCs/>
          <w:sz w:val="24"/>
          <w:szCs w:val="24"/>
          <w:lang w:val="hy-AM"/>
        </w:rPr>
        <w:t>14. Մտքերի փոխանակության կարգը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Մտքերի փոխանակության ժամանակ ավագանու յուրաքանչյուր անդամի ելույթ ունենալու հնարավորություն է տրվում։</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Ավագանու անդամը կարող է նույն հարցի շուրջ երկրորդ անգամ ելույթ ունենալ միայն այն դեպքում, եթե ելույթով հանդես են եկել մյուս բոլոր ցանկություն ունեցողները: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Մտքերի փոխանակությանը, բացի ավագանու անդամներից և համայնքի ղեկավարից, այլ անձինք կարող են մասնակցել միայն ավագանու համաձայնությամբ։</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Ավագանու անդամները ելույթ ունենալու ցանկությունը հայտնում են նստած տեղից ձեռք բարձրացնելու կամ համայնքի ղեկավարին նախապես գրավոր իրազեկելու միջոցով:</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Ելույթ ունեցողները հանդես են գալիս նիստը վարողի հայտարարությամբ:</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Համայնքի ղեկավարը դադարեցնում է համայնքի ավագանու անդամի ելույթը, եթե վերջինս գերազանցում է իրեն հատկացված ժամանակը նախազգուշացումից հետո:</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b/>
          <w:bCs/>
          <w:iCs/>
          <w:sz w:val="24"/>
          <w:szCs w:val="24"/>
          <w:lang w:val="hy-AM"/>
        </w:rPr>
        <w:t>15. Որոշումների ընդունումը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15.1. 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«Տեղական ինքնակառավարման մասին» Հայաստանի Հանրապետության օրենքով և սույն կանոնակարգով։</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15.2. Ավագանու քվեարկությանը կարող են դրվել միայն սույն կանոնակարգով սահմանված` ավագանու անդամներին բաժանված և քննարկված նախագծերը: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15.3. Համայնքի ավագանու որոշման մեջ նշվում են որոշման նախագծին կողմ, դեմ և ձեռնպահ քվեարկած ավագանու անդամների ազգանունները, որոնց դիմաց նրանք ստորագրում են:</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15.4. Համայնքի ավագանու որոշումը կնքում և ստորագրում է նաև համայնքի ղեկավարը: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b/>
          <w:bCs/>
          <w:iCs/>
          <w:sz w:val="24"/>
          <w:szCs w:val="24"/>
          <w:lang w:val="hy-AM"/>
        </w:rPr>
        <w:t>16. Քվեարկության անցկացման կարգը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Նիստը վարողը քվեարկությունից առաջ կրկնում է քվեարկության դրվող առաջարկությունները, ճշտում է դրանց ձևակերպումները և հիշեցնում է նաև, թե ձայների ինչ քանակով է ընդունվում որոշումը: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Քվեարկությունն իրականացվում է նիստը վարողի հայտարարությամբ: Ձայները հաշվում է աշխատակազմի քարտուղարը: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Ավագանու անդամը քվեարկում է անձամբ՝ կողմ կամ դեմ կամ ձեռնպահ:</w:t>
      </w:r>
    </w:p>
    <w:p w:rsidR="0055061F" w:rsidRPr="00483A1B" w:rsidRDefault="006E7B13" w:rsidP="0055061F">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lastRenderedPageBreak/>
        <w:t>Քվեարկության ավարտից հետո նիստը վարողը հրապարակում է քվեարկության արդյունքները:</w:t>
      </w:r>
    </w:p>
    <w:p w:rsidR="003F0293" w:rsidRPr="0055061F" w:rsidRDefault="0055061F" w:rsidP="0055061F">
      <w:pPr>
        <w:spacing w:after="0" w:line="240" w:lineRule="auto"/>
        <w:ind w:firstLine="396"/>
        <w:jc w:val="center"/>
        <w:rPr>
          <w:rFonts w:ascii="GHEA Grapalat" w:hAnsi="GHEA Grapalat"/>
          <w:b/>
          <w:bCs/>
          <w:sz w:val="24"/>
          <w:szCs w:val="24"/>
          <w:lang w:val="hy-AM"/>
        </w:rPr>
      </w:pPr>
      <w:r w:rsidRPr="0055061F">
        <w:rPr>
          <w:rFonts w:ascii="GHEA Grapalat" w:hAnsi="GHEA Grapalat"/>
          <w:b/>
          <w:sz w:val="24"/>
          <w:szCs w:val="24"/>
          <w:lang w:val="hy-AM"/>
        </w:rPr>
        <w:t xml:space="preserve">4. </w:t>
      </w:r>
      <w:r w:rsidR="006E7B13" w:rsidRPr="003F0293">
        <w:rPr>
          <w:rFonts w:ascii="GHEA Grapalat" w:hAnsi="GHEA Grapalat"/>
          <w:b/>
          <w:bCs/>
          <w:sz w:val="24"/>
          <w:szCs w:val="24"/>
          <w:lang w:val="hy-AM"/>
        </w:rPr>
        <w:t>ՀԱՄԱՅՆՔԻ ԱՎԱԳԱՆՈՒ ԱՆԴԱՄԸ</w:t>
      </w:r>
    </w:p>
    <w:p w:rsidR="003F0293" w:rsidRPr="0055061F" w:rsidRDefault="003F0293" w:rsidP="006E7B13">
      <w:pPr>
        <w:spacing w:after="0" w:line="240" w:lineRule="auto"/>
        <w:ind w:firstLine="396"/>
        <w:jc w:val="both"/>
        <w:rPr>
          <w:rFonts w:ascii="GHEA Grapalat" w:hAnsi="GHEA Grapalat"/>
          <w:b/>
          <w:bCs/>
          <w:sz w:val="24"/>
          <w:szCs w:val="24"/>
          <w:lang w:val="hy-AM"/>
        </w:rPr>
      </w:pPr>
    </w:p>
    <w:p w:rsidR="006E7B13" w:rsidRPr="003F0293" w:rsidRDefault="003F0293" w:rsidP="006E7B13">
      <w:pPr>
        <w:spacing w:after="0" w:line="240" w:lineRule="auto"/>
        <w:ind w:firstLine="396"/>
        <w:jc w:val="both"/>
        <w:rPr>
          <w:rFonts w:ascii="GHEA Grapalat" w:hAnsi="GHEA Grapalat"/>
          <w:sz w:val="24"/>
          <w:szCs w:val="24"/>
          <w:lang w:val="hy-AM"/>
        </w:rPr>
      </w:pPr>
      <w:r w:rsidRPr="003F0293">
        <w:rPr>
          <w:rFonts w:ascii="GHEA Grapalat" w:hAnsi="GHEA Grapalat"/>
          <w:b/>
          <w:bCs/>
          <w:sz w:val="24"/>
          <w:szCs w:val="24"/>
          <w:lang w:val="hy-AM"/>
        </w:rPr>
        <w:t xml:space="preserve">17. </w:t>
      </w:r>
      <w:r w:rsidR="006E7B13" w:rsidRPr="003F0293">
        <w:rPr>
          <w:rFonts w:ascii="GHEA Grapalat" w:hAnsi="GHEA Grapalat"/>
          <w:b/>
          <w:bCs/>
          <w:iCs/>
          <w:sz w:val="24"/>
          <w:szCs w:val="24"/>
          <w:lang w:val="hy-AM"/>
        </w:rPr>
        <w:t>Համայնքի ավագանու անդամի իրավունքները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Համայնքի ավագանու անդամն իրավունք ունի՝</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հարցեր ուղղել համայնքի ղեկավարին և ստանալ բանավոր կամ գրավոր պատասխան ավագանու հաջորդ հերթական նիստի ժամանակ, եթե ավագանին այլ որոշում չի ընդունում.</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հնարավորության դեպքում մասնակցել ավագանու վերապատրաստման դասընթացներին, ինչպես նաև փորձի փոխանակման այցերին:</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b/>
          <w:bCs/>
          <w:iCs/>
          <w:sz w:val="24"/>
          <w:szCs w:val="24"/>
          <w:lang w:val="hy-AM"/>
        </w:rPr>
        <w:t>18. Համայնքի ավագանու անդամի պարտականությունները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 xml:space="preserve">Համայնքի ավագանու անդամը պարտավոր է իր գործունեության ընթացքում առաջնորդվել օրենքով և համայնքի բարօրությանն ուղղված համոզմունքով: </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Համայնքի ավագանու անդամը պարտավոր է օրենքով սահմանված կարգով՝</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18.1. մասնակցել ավագանու այն հանձնաժողովների նիստերին, որոնց կազմում նա ընդգրկված է.</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18.2. նախապես ծանոթանալ իրեն փոխանցվող քննարկման ենթակա նյութերին.</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18.3. ծանոթանալ քաղաքացիներից ստացված դիմումներին և օրենքով սահմանված կարգով պատասխանել դրանց.</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18.4. իրազեկ լինել տեղական ինքնակառավարմանը վերաբերող օրենսդրությանը.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18.5. հետևել համայնքի ավագանու և աշխատակազմի գործունեությանը վերաբերող նյութերի լուսաբանմանը տեղական զանգվածային լրատվամիջոցներում.</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18.6. առաջնորդվել համայնքի ավագանու հաստատած կանոնակարգով:</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b/>
          <w:bCs/>
          <w:iCs/>
          <w:sz w:val="24"/>
          <w:szCs w:val="24"/>
          <w:lang w:val="hy-AM"/>
        </w:rPr>
        <w:t>19. Համայնքի ավագանու նիստերից անհարգելի բացակայելու դեպքում ավագանու անդամի լիազորությունների վաղաժամկետ դադարեցման կարգը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Ավագանու անդամների մասնակցությունը նիստերին ու քվեարկություններին հաշվառում է աշխատակազմի քարտուղարը։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Աշխատակազմի քարտուղարը եռամսյակը մեկ անգամ ավագանու անդամներին տեղեկանք է տալիս նախորդ նիստերից կամ քվեարկությունից իրենց բացակայության մասին։</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Նիստերից ու քվեարկություններից իր բացակայության պատճառի մասին ավագանու անդամը տեղեկացնում է աշխատակազմի քարտուղարին: Աշխատակազմի քարտուղարը ավագանու նիստի ժամանակ հրապարակում է ավագանու անդամի բացակայության պատճառը, որը և արձանագրվում է։</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Ավագանու անդամի` նիստերից կամ քվեարկություններից բացակայության պատճառի մասին աշխատակազմի քարտուղարին սույն կանոնակարգով սահմանված կարգով չտեղեկացնելու դեպքում, բացակայությունը համարվում է անհարգելի և արձանագրվում է համապատասխանաբար: Բացառություն են կազմում այն դեպքերը, երբ աշխատակազմի քարտուղարին ներկայացվում է անաշխատունակության թերթիկ կամ տեղեկանք բժշկից։</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Աշխատակազմի քարտուղարի կողմից տարվող հաշվառման հիման վրա համայնքի ղեկավարը կամ ավագանու անդամը հերթական նիստի քննարկմանն է ներկայացնում ավագանու որոշման նախագիծը՝ մեկ տարվա ընթացքում նիստերի կամ քվեարկությունների ավելի քան կեսից ավագանու անդամի բացակայելն անհարգելի համարելու մասին: Որոշման նախագծին կցվում են նիստերից կամ քվեարկություններից ավագանու անդամի բացակայության արձանագրված պատճառները։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lastRenderedPageBreak/>
        <w:t>Ավագանու անդամն առնվազն 7 օր առաջ գրավոր տեղեկացվում է ավագանու նիստում իր բացակայությունների հարցի քննարկման մասին: Ավագանու անդամի բացակայության դեպքում հարցի քննարկումը հետաձգվում է մինչև հաջորդ հերթական կամ արտահերթ նիստը, որտեղ այն քննարկվում է` անկախ նրա ներկայությունից։</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Ավագանու յուրաքանչյուր անդամի բացակայությունների վերաբերյալ որոշման նախագիծը քննարկվում է առանձին՝ սույն կանոնակարգի 2-րդ գլխով սահմանված կարգով: Քննարկման ընթացքում ավագանու անդամը կարող է ելույթ ունենալ, պատասխանել հարցերի, հանդես գալ 5 րոպե տևողությամբ եզրափակիչ ելույթով։</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Նիստերի կամ քվեարկությունների կեսից ավելիին ավագանու անդամի բացակայելն անհարգելի համարելու մասին համայնքի ավագանու որոշումն ընդունվում է նիստին ներկա ավագանու անդամների ձայների մեծամասնությամբ:</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b/>
          <w:bCs/>
          <w:iCs/>
          <w:sz w:val="24"/>
          <w:szCs w:val="24"/>
          <w:lang w:val="hy-AM"/>
        </w:rPr>
        <w:t>20. Շահերի բախումը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20.1. Ավագանու անդամը չի կարող մասնակցել ավագանու այն որոշման քվեարկությանը, որն առնչվում է իր, իր ընտանիքի անդամների և մերձավոր բարեկամների (ծնող, քույր, եղբայր, զավակ) շահերին։</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20.2. Եթե առկա է վերը նշված հանգամանքներից որևէ մեկը, ապա համայնքի ավագանին տեղեկացվում է դրա մասին նախքան տվյալ հարցի քննարկման և քվեարկության սկսվելը։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20.3. Եթե շահերի բախման առկայության դեպքում ի հայտ են գալիս վիճահարույց հանգամանքներ, ապա համայնքի ավագանին հետաձգում է որոշման կայացումը` լրացուցիչ պարզաբանումներ կատարելու նպատակով։</w:t>
      </w:r>
    </w:p>
    <w:p w:rsidR="006E7B13" w:rsidRPr="003F0293" w:rsidRDefault="006E7B13" w:rsidP="0055061F">
      <w:pPr>
        <w:spacing w:after="0" w:line="240" w:lineRule="auto"/>
        <w:ind w:firstLine="396"/>
        <w:jc w:val="both"/>
        <w:rPr>
          <w:rFonts w:ascii="GHEA Grapalat" w:hAnsi="GHEA Grapalat"/>
          <w:b/>
          <w:bCs/>
          <w:iCs/>
          <w:sz w:val="24"/>
          <w:szCs w:val="24"/>
          <w:lang w:val="hy-AM"/>
        </w:rPr>
      </w:pPr>
      <w:r w:rsidRPr="003F0293">
        <w:rPr>
          <w:rFonts w:ascii="GHEA Grapalat" w:hAnsi="GHEA Grapalat"/>
          <w:b/>
          <w:bCs/>
          <w:iCs/>
          <w:sz w:val="24"/>
          <w:szCs w:val="24"/>
          <w:lang w:val="hy-AM"/>
        </w:rPr>
        <w:t>21. Հայաստանի Հանրապետության և օտարերկրյա քաղաքացիներին համայնքի պատվավոր քաղաքացու կոչում շնորհելու (զրկելու) կարգը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 xml:space="preserve">Համայնքի պատվավոր քաղաքացու կոչումը պատվավոր կոչում է, որը նախատեսված է «Տեղական ինքնակառավարման մասին» Հայաստանի Հանրապետության օրենքով: </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 xml:space="preserve">Համայնքի պատվավոր քաղաքացու կոչումը շնորհվում է հետևյալ կարգով` </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21.1 Համայնքի պատվավոր քաղաքացու կոչմանը արժանանում են անկախ ազգությունից, քաղաքացիությունից, ռասայից, սեռից, դավանանքից, քաղաքական կամ այլ հայացքներից, գույքային կամ այլ դրությունից, այն քաղաքացիները, որոնք իրենց երկարամյա ամբասիր աշխատանքով,</w:t>
      </w:r>
      <w:r w:rsidR="00210653" w:rsidRPr="003F0293">
        <w:rPr>
          <w:rFonts w:ascii="GHEA Grapalat" w:hAnsi="GHEA Grapalat"/>
          <w:sz w:val="24"/>
          <w:szCs w:val="24"/>
          <w:lang w:val="hy-AM"/>
        </w:rPr>
        <w:t xml:space="preserve"> </w:t>
      </w:r>
      <w:r w:rsidRPr="003F0293">
        <w:rPr>
          <w:rFonts w:ascii="GHEA Grapalat" w:hAnsi="GHEA Grapalat"/>
          <w:sz w:val="24"/>
          <w:szCs w:val="24"/>
          <w:lang w:val="hy-AM"/>
        </w:rPr>
        <w:t xml:space="preserve">բացառիկ մեծ վաստակով նպաստել են համայնքի սոցիալ-տնտեսական զարգացմանը և բարգավաճմանը, կամ ակնառու ավանդ ունեն մշակույթի, արվեստի, սպորտի, գրականության կամ գիտության զարգացման բնագավառներում: </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 xml:space="preserve">21.2  Համայնքի պատվավոր քաղաքացու կոչում շնորհելու /զրկելու/ առաջարկը ավագանու հաստատմանն է ներկայացնում համայնքի ղեկավարը: Համայնքի ղեկավարին նման առաջարկով կարող են դիմել Հայաստանի Հանրապետության Սյունիքի մարզպետը, ավագանու անդամները, հասարակական միավորումները, հիմնադրամները, իրավաբանական անձանց միությունները, մշակութային, գիտական, կրթական, մարզական  կազմակերպությունները: </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21.3 Առաջարկ ներկայացնողը պարտավոր է հիմնավորել այն,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 xml:space="preserve">21.4 Ստացված առաջարկությունները քննարկում է համայնքի ավագանին, և նիստին ներկա անդամների ձայների մեծամասնությամբ որոշում է կայացնում համայնքի պատվավոր քաղաքացու կոչում շնորհելու մասին: </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lastRenderedPageBreak/>
        <w:t xml:space="preserve">21.5 Համայնքի պատվավոր քաղաքացու կոչմանն արժանացած անձանց տրվում է վկայական (շնորհագիր): </w:t>
      </w:r>
    </w:p>
    <w:p w:rsidR="0055061F" w:rsidRPr="00483A1B" w:rsidRDefault="006E7B13" w:rsidP="0055061F">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21.6 Համայնքի պատվավոր քաղաքացու կոչում շնորհելու (զրկելու) մասին համայնքի ավագանու որոշումը հրապարակվում է, հնարավորության դեպքում լուսաբանվում է տեղական զանգվածային լրատվամիջոցներով:</w:t>
      </w:r>
    </w:p>
    <w:p w:rsidR="0055061F" w:rsidRPr="00483A1B" w:rsidRDefault="0055061F" w:rsidP="0055061F">
      <w:pPr>
        <w:spacing w:after="0" w:line="240" w:lineRule="auto"/>
        <w:ind w:firstLine="396"/>
        <w:jc w:val="both"/>
        <w:rPr>
          <w:rFonts w:ascii="GHEA Grapalat" w:hAnsi="GHEA Grapalat"/>
          <w:sz w:val="24"/>
          <w:szCs w:val="24"/>
          <w:lang w:val="hy-AM"/>
        </w:rPr>
      </w:pPr>
    </w:p>
    <w:p w:rsidR="0055061F" w:rsidRPr="00483A1B" w:rsidRDefault="0055061F" w:rsidP="0055061F">
      <w:pPr>
        <w:spacing w:after="0" w:line="240" w:lineRule="auto"/>
        <w:ind w:firstLine="396"/>
        <w:jc w:val="center"/>
        <w:rPr>
          <w:rFonts w:ascii="GHEA Grapalat" w:hAnsi="GHEA Grapalat"/>
          <w:b/>
          <w:bCs/>
          <w:sz w:val="24"/>
          <w:szCs w:val="24"/>
          <w:lang w:val="hy-AM"/>
        </w:rPr>
      </w:pPr>
      <w:r w:rsidRPr="0055061F">
        <w:rPr>
          <w:rFonts w:ascii="GHEA Grapalat" w:hAnsi="GHEA Grapalat"/>
          <w:b/>
          <w:sz w:val="24"/>
          <w:szCs w:val="24"/>
          <w:lang w:val="hy-AM"/>
        </w:rPr>
        <w:t xml:space="preserve">5. </w:t>
      </w:r>
      <w:r w:rsidR="006E7B13" w:rsidRPr="003F0293">
        <w:rPr>
          <w:rFonts w:ascii="GHEA Grapalat" w:hAnsi="GHEA Grapalat"/>
          <w:b/>
          <w:bCs/>
          <w:sz w:val="24"/>
          <w:szCs w:val="24"/>
          <w:lang w:val="hy-AM"/>
        </w:rPr>
        <w:t>ՀԱՄԱՅՆՔԻ ԱՎԱԳԱՆՈՒ ՀԱՆՁՆԱԺՈՂՈՎՆԵՐԸ</w:t>
      </w:r>
    </w:p>
    <w:p w:rsidR="0055061F" w:rsidRPr="00483A1B" w:rsidRDefault="0055061F" w:rsidP="0055061F">
      <w:pPr>
        <w:spacing w:after="0" w:line="240" w:lineRule="auto"/>
        <w:ind w:firstLine="396"/>
        <w:jc w:val="center"/>
        <w:rPr>
          <w:rFonts w:ascii="GHEA Grapalat" w:hAnsi="GHEA Grapalat"/>
          <w:b/>
          <w:bCs/>
          <w:sz w:val="24"/>
          <w:szCs w:val="24"/>
          <w:lang w:val="hy-AM"/>
        </w:rPr>
      </w:pPr>
    </w:p>
    <w:p w:rsidR="006E7B13" w:rsidRPr="003F0293" w:rsidRDefault="0055061F" w:rsidP="0055061F">
      <w:pPr>
        <w:spacing w:after="0" w:line="240" w:lineRule="auto"/>
        <w:ind w:firstLine="396"/>
        <w:jc w:val="both"/>
        <w:rPr>
          <w:rFonts w:ascii="GHEA Grapalat" w:hAnsi="GHEA Grapalat"/>
          <w:sz w:val="24"/>
          <w:szCs w:val="24"/>
          <w:lang w:val="hy-AM"/>
        </w:rPr>
      </w:pPr>
      <w:r w:rsidRPr="00483A1B">
        <w:rPr>
          <w:rFonts w:ascii="GHEA Grapalat" w:hAnsi="GHEA Grapalat"/>
          <w:b/>
          <w:bCs/>
          <w:sz w:val="24"/>
          <w:szCs w:val="24"/>
          <w:lang w:val="hy-AM"/>
        </w:rPr>
        <w:t xml:space="preserve">22. </w:t>
      </w:r>
      <w:r w:rsidR="006E7B13" w:rsidRPr="003F0293">
        <w:rPr>
          <w:rFonts w:ascii="GHEA Grapalat" w:hAnsi="GHEA Grapalat"/>
          <w:b/>
          <w:bCs/>
          <w:iCs/>
          <w:sz w:val="24"/>
          <w:szCs w:val="24"/>
          <w:lang w:val="hy-AM"/>
        </w:rPr>
        <w:t>Հանձնաժողովները և դրանց գործունեությունը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22.1. Համայնքի ավագանին իրեն վերապահված լիազորությունների իրականացման համար իր որոշմամբ կարող է ստեղծել մշտական գործող կամ ժամանակավոր հանձնաժողովներ։</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22.2. Հանձնաժողովները ստեղծվում են որոշումների նախագծերի և այլ առաջարկությունների նախնական քննարկման և դրանց վերաբերյալ համայնքի ավագանուն եզրակացություններ տալու նպատակով։</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22.3. Հանձնաժողովների անդամների կազմը հաստատվում է համայնքի ավագանու որոշմամբ։</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b/>
          <w:bCs/>
          <w:iCs/>
          <w:sz w:val="24"/>
          <w:szCs w:val="24"/>
          <w:lang w:val="hy-AM"/>
        </w:rPr>
        <w:t>23. Մշտական հանձնաժողովները և նրանց գործունեությունը</w:t>
      </w:r>
      <w:r w:rsidRPr="003F0293">
        <w:rPr>
          <w:rFonts w:ascii="GHEA Grapalat" w:hAnsi="GHEA Grapalat"/>
          <w:sz w:val="24"/>
          <w:szCs w:val="24"/>
          <w:lang w:val="hy-AM"/>
        </w:rPr>
        <w:t xml:space="preserve"> </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23.1. Մշտական հանձնաժողովները կարող են լինել`</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ա) գիտության, կրթության, մշակույթի և երիտասարդության հարցերի մշտական հանձնաժողով.</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բ) սոցիալական, առողջապահության և բնության պահպանության հարցերի մշտական հանձնաժողով.</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գ) իրավական հարցերի մշտական հանձնաժողով.</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դ) ֆինանսավարկային, բյուջետային և տնտեսական հարցերի մշտական հանձնաժողով.</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ե) ենթակառուցվածքներին առնչվող հարցերի մշտական հանձնաժողով:</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23.2. Իրենց գործունեությունն իրականացնելու ընթացքում հանձնաժողովները կարող են աշխատանքի մեջ ներգրավել փորձագետների և խորհրդատուների, որոնք իրենց մատուցած ծառայությունների դիմաց կարող են վարձատրվել համայնքի բյուջեից։</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b/>
          <w:bCs/>
          <w:iCs/>
          <w:sz w:val="24"/>
          <w:szCs w:val="24"/>
          <w:lang w:val="hy-AM"/>
        </w:rPr>
        <w:t>24. Ժամանակավոր հանձնաժողովը և նրա գործունեությունը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24.1. Ժամանակավոր հանձնաժողովները ստեղծվում են առանձին որոշման նախագծերի նախնական քննարկման կամ որոշակի իրադարձությունների և փաստերի մասին ավագանուն եզրակացություններ, տեղեկանքներ ներկայացնելու համար։</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24.2. Ավագանին ժամանակավոր հանձնաժողով ստեղծելիս սահմանում է նրա խնդիրները, գործունեության ժամկետը և աշխատակարգը։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24.3. Իր գործունեության արդյունքների մասին ժամանակավոր հանձնաժողովը սահմանված ժամկետում զեկուցում է ավագանու նիստում։</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b/>
          <w:bCs/>
          <w:iCs/>
          <w:sz w:val="24"/>
          <w:szCs w:val="24"/>
          <w:lang w:val="hy-AM"/>
        </w:rPr>
        <w:t>25. Հանձնաժողովի աշխատանքների համակարգումը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25.1. Մշտական հանձնաժողովի աշխատանքները համակարգվում են իր կողմից ընդունված աշխատակարգի միջոցով: Հանձնաժողովի կողմից ընտրվում է հանձնաժողովի նախագահ, եթե աշխատակարգով այլ բան նախատեսված չէ։</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25.2. Հանձնաժողովի նախագահի թեկնածությունը հաստատվում է հանձնաժողովի նիստին ներկա ավագանու անդամների ձայների մեծամասնությամբ։</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25.3. Մշտական հանձնաժողովի նախագահի լիազորությունները դադարում են, եթե դադարել են նրա՝ որպես ավագանու անդամի լիազորությունները։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25.4. Հանձնաժողովի նախագահը՝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lastRenderedPageBreak/>
        <w:t>ա) նախապատրաստում և վարում է հանձնաժողովի նիստերը,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բ) գումարում է հանձնաժողովի արտահերթ նիստերը,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գ) հանձնաժողովի հաստատմանն է ներկայացնում հանձնաժողովի նիստի օրակարգի նախագիծը,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դ) ավագանու նիստին է ներկայացնում հանձնաժողովի եզրակացությունները և առաջարկությունները ուսումնասիրվող հարցի վերաբերյալ,</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ե) ընթացք է տալիս և պատասխանում է հանձնաժողովին ուղղված դիմումներին։</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25.5. Հանձնաժողովի նախագահի բացակայության դեպքում նրան փոխարինում են` համաձայն հանձնաժողովի աշխատակարգի։</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b/>
          <w:bCs/>
          <w:iCs/>
          <w:sz w:val="24"/>
          <w:szCs w:val="24"/>
          <w:lang w:val="hy-AM"/>
        </w:rPr>
        <w:t>26. Հանձնաժողովների նիստերի հրավիրման կարգը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26.1. Հանձնաժողովի նիստերը տեղի են ունենում համայնքի ավագանու նստավայրում: Այլ վայրում հանձնաժողովի նիստ կարող է անցկացվել հանձնաժողովի որոշմամբ։</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26.2. Հանձնաժողովի արտահերթ նիստը գումարվում է ըստ անհրաժեշտության՝ նիստը նախաձեռնողի սահմանած ժամկետում, համաձայն հանձնաժողովի աշխատակարգի։</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26.3. Ժամանակավոր հանձնաժողովի հերթական նիստերը գումարվում են հանձնաժողովի կողմից սահմանված ժամկետներում։</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b/>
          <w:bCs/>
          <w:iCs/>
          <w:sz w:val="24"/>
          <w:szCs w:val="24"/>
          <w:lang w:val="hy-AM"/>
        </w:rPr>
        <w:t>27. Հանձնաժողովների նիստերի անցկացման կարգը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27.1. Հանձնաժողովի նիստում կարող են ներկա գտնվել ավագանու անդամները, համայնքի ղեկավարը և հանձնաժողովի կողմից հրավիրված այլ անձինք։</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27.2. Հանձնաժողովի որոշմամբ հրավիրված անձինք տեղեկացվում են քննարկումներից առնվազն երեք օր առաջ։</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b/>
          <w:bCs/>
          <w:iCs/>
          <w:sz w:val="24"/>
          <w:szCs w:val="24"/>
          <w:lang w:val="hy-AM"/>
        </w:rPr>
        <w:t>28. Հանձնաժողովի նիստում քննարկումների կազմակերպման և որոշումների ընդունման կարգը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28.1. Հանձնաժողովի նիստը սկսվում է օրակարգի հաստատումով: Մինչև օրակարգի հաստատումն այլ հարցեր չեն քննարկվում։</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 xml:space="preserve">Նիստում հարցերը քննարկվում են հետևյալ հաջորդականությամբ՝ </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ա) հիմնական զեկուցողի ելույթը.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բ) հարցեր հիմնական զեկուցողին.</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գ) հարակից զեկուցողի ելույթը (եթե այդպիսին կա).</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դ) հարցեր հարակից զեկուցողին.</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ե) մտքերի փոխանակություն.</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զ) հիմնական զեկուցողի եզրափակիչ ելույթը: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28.2. Հանձնաժողովի նիստում յուրաքանչյուր հարցի վերաբերյալ քվեարկությունը կատարվում է հարցի քննարկման ավարտից հետո։</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28.3. Նիստում քվեարկությունները կատարվում են միայն տվյալ հանձնաժողովի անդամների առաջարկությամբ։</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28.4. Հանձնաժողովի անդամը կարող է հրաժարվել քվեարկությանը մասնակցելուց։</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28.5. Հանձնաժողովի որոշումներն ընդունվում են նիստին ներկա հանձնաժողովի անդամների ձայների մեծամասնությամբ։</w:t>
      </w:r>
    </w:p>
    <w:p w:rsidR="0055061F" w:rsidRPr="00483A1B" w:rsidRDefault="006E7B13" w:rsidP="0055061F">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28.6. Նիստի արձանագրությունը ստորագրում են հանձնաժողովի անդամները։</w:t>
      </w:r>
    </w:p>
    <w:p w:rsidR="0055061F" w:rsidRPr="00483A1B" w:rsidRDefault="0055061F" w:rsidP="0055061F">
      <w:pPr>
        <w:spacing w:after="0" w:line="240" w:lineRule="auto"/>
        <w:ind w:firstLine="396"/>
        <w:jc w:val="both"/>
        <w:rPr>
          <w:rFonts w:ascii="GHEA Grapalat" w:hAnsi="GHEA Grapalat"/>
          <w:sz w:val="24"/>
          <w:szCs w:val="24"/>
          <w:lang w:val="hy-AM"/>
        </w:rPr>
      </w:pPr>
    </w:p>
    <w:p w:rsidR="0055061F" w:rsidRPr="00483A1B" w:rsidRDefault="0055061F" w:rsidP="0055061F">
      <w:pPr>
        <w:spacing w:after="0" w:line="240" w:lineRule="auto"/>
        <w:ind w:firstLine="396"/>
        <w:jc w:val="center"/>
        <w:rPr>
          <w:rFonts w:ascii="GHEA Grapalat" w:hAnsi="GHEA Grapalat"/>
          <w:b/>
          <w:bCs/>
          <w:sz w:val="24"/>
          <w:szCs w:val="24"/>
          <w:lang w:val="hy-AM"/>
        </w:rPr>
      </w:pPr>
      <w:r w:rsidRPr="00483A1B">
        <w:rPr>
          <w:rFonts w:ascii="GHEA Grapalat" w:hAnsi="GHEA Grapalat"/>
          <w:b/>
          <w:sz w:val="24"/>
          <w:szCs w:val="24"/>
          <w:lang w:val="hy-AM"/>
        </w:rPr>
        <w:t xml:space="preserve">6. </w:t>
      </w:r>
      <w:r w:rsidR="006E7B13" w:rsidRPr="003F0293">
        <w:rPr>
          <w:rFonts w:ascii="GHEA Grapalat" w:hAnsi="GHEA Grapalat"/>
          <w:b/>
          <w:bCs/>
          <w:sz w:val="24"/>
          <w:szCs w:val="24"/>
          <w:lang w:val="hy-AM"/>
        </w:rPr>
        <w:t>ՀԱՄԱՅՆՔԻ ԲՅՈՒՋԵՆ</w:t>
      </w:r>
    </w:p>
    <w:p w:rsidR="0055061F" w:rsidRPr="00483A1B" w:rsidRDefault="0055061F" w:rsidP="0055061F">
      <w:pPr>
        <w:spacing w:after="0" w:line="240" w:lineRule="auto"/>
        <w:ind w:firstLine="396"/>
        <w:jc w:val="center"/>
        <w:rPr>
          <w:rFonts w:ascii="GHEA Grapalat" w:hAnsi="GHEA Grapalat"/>
          <w:b/>
          <w:bCs/>
          <w:sz w:val="24"/>
          <w:szCs w:val="24"/>
          <w:lang w:val="hy-AM"/>
        </w:rPr>
      </w:pPr>
    </w:p>
    <w:p w:rsidR="006E7B13" w:rsidRPr="003F0293" w:rsidRDefault="0055061F" w:rsidP="0055061F">
      <w:pPr>
        <w:spacing w:after="0" w:line="240" w:lineRule="auto"/>
        <w:ind w:firstLine="396"/>
        <w:jc w:val="both"/>
        <w:rPr>
          <w:rFonts w:ascii="GHEA Grapalat" w:hAnsi="GHEA Grapalat"/>
          <w:sz w:val="24"/>
          <w:szCs w:val="24"/>
          <w:lang w:val="hy-AM"/>
        </w:rPr>
      </w:pPr>
      <w:r w:rsidRPr="00483A1B">
        <w:rPr>
          <w:rFonts w:ascii="GHEA Grapalat" w:hAnsi="GHEA Grapalat"/>
          <w:b/>
          <w:bCs/>
          <w:sz w:val="24"/>
          <w:szCs w:val="24"/>
          <w:lang w:val="hy-AM"/>
        </w:rPr>
        <w:t xml:space="preserve">29. </w:t>
      </w:r>
      <w:r w:rsidR="006E7B13" w:rsidRPr="003F0293">
        <w:rPr>
          <w:rFonts w:ascii="GHEA Grapalat" w:hAnsi="GHEA Grapalat"/>
          <w:b/>
          <w:bCs/>
          <w:iCs/>
          <w:sz w:val="24"/>
          <w:szCs w:val="24"/>
          <w:lang w:val="hy-AM"/>
        </w:rPr>
        <w:t>Բյուջեի նախագծի քննարկման կարգը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lastRenderedPageBreak/>
        <w:t>29.1. Համայնքի բյուջեի նախագիծը համայնքի ավագանուն է ներկայացնում համայնքի ղեկավարը: Բյուջեի նախագիծը ներկայացնելուց հետո հանդես են գալիս՝</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ա) համապատասխան հանձնաժողովի ներկայացուցիչը՝ ներկայացնելով բյուջեի նախագծի վերաբերյալ հանձնաժողովի եզրակացությունը.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բ) ըստ ցանկության՝ մյուս հանձնաժողովների մեկական ներկայացուցիչներ՝ ներկայացնելով բյուջեի նախագծի վերաբերյալ համապատասխան հանձնաժողովի եզրակացությունը։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29.2. Համայնքի ավագանու անդամները համայնքի ղեկավարին և մյուս զեկուցողներին հարցեր են տալիս ու մտքերի փոխանակություն է կատարվում սույն կանոնակարգի 2-րդ և 3-րդ գլուխներով սահմանված կարգով։</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b/>
          <w:bCs/>
          <w:iCs/>
          <w:sz w:val="24"/>
          <w:szCs w:val="24"/>
          <w:lang w:val="hy-AM"/>
        </w:rPr>
        <w:t>30. Համայնքի բյուջեի կատարման հաշվետվության ներկայացման և քննարկման ժամկետները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30.1. Համայնքի ղեկավարը, եռամսյակը մեկ անգամ՝ մինչև հաշվետու եռամսյակին հաջորդող ամսվա 15-ը, բյուջեի կատարման ընթացքի մասին հաղորդումներ է ներկայացնում համայնքի ավագանուն։</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30.2. Համայնքի ղեկավարը համայնքի բյուջեի կատարման տարեկան հաշվետվությունը համայնքի ավագանուն ներկայացնում է մինչև հաշվետու բյուջետային տարվան հաջորդող տարվա մարտի 1-ը: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30.3. Համայնքի բյուջեի կատարման տարեկան հաշվետվությունը ավագանու նիստում քննարկվում և հաստատվում է աուդիտորական</w:t>
      </w:r>
      <w:r w:rsidR="00CE6F83" w:rsidRPr="003F0293">
        <w:rPr>
          <w:rFonts w:ascii="GHEA Grapalat" w:hAnsi="GHEA Grapalat"/>
          <w:sz w:val="24"/>
          <w:szCs w:val="24"/>
          <w:lang w:val="hy-AM"/>
        </w:rPr>
        <w:t xml:space="preserve"> վերստուգիչ մարմնի</w:t>
      </w:r>
      <w:r w:rsidRPr="003F0293">
        <w:rPr>
          <w:rFonts w:ascii="GHEA Grapalat" w:hAnsi="GHEA Grapalat"/>
          <w:sz w:val="24"/>
          <w:szCs w:val="24"/>
          <w:lang w:val="hy-AM"/>
        </w:rPr>
        <w:t xml:space="preserve"> եզրակացության առկայությամբ՝ մինչև ընթացիկ տարվա մարտի 20-ը։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b/>
          <w:bCs/>
          <w:iCs/>
          <w:sz w:val="24"/>
          <w:szCs w:val="24"/>
          <w:lang w:val="hy-AM"/>
        </w:rPr>
        <w:t>31. Համայնքի բյուջեի կատարման հաշվետվությունը, բովանդակությունը և քննարկման կարգը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31.1. Համայնքի բյուջեի կատարման տարեկան հաշվետվությունը ներառում է՝</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ա) տեղեկություններ հաշվետու տարում համայնքի բյուջեի եկամուտների և ծախսերի հիմնավորման վերաբերյալ, դրանց համապատասխան վերլուծությունը հաշվետու տարվան նախորդող տարվա փաստացի և հաշվետու տարվա համար հաստատված և փաստացի կատարված համապատասխան ցուցանիշների միջև.</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բ) տեղեկություններ հաշվետու տարում համայնքի բյուջեի պահուստային ֆոնդից կատարված ծախսերի ուղղությունների և չափերի մասին` համապատասխան հիմնավորումներով.</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գ) տեղեկություններ հաշվետու տարում բյուջեի պարտքերի և դրանց սպասարկման վերաբերյալ.</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դ) այլ տեղեկություններ, որոնք համայնքի ղեկավարն անհրաժեշտ է համարում համայնքի բյուջեի կատարման արդյունքները ներկայացնելու և հիմնավորելու համար։</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31.2. Համայնքի ավագանու նիստում բյուջեի կատարման մասին տարեկան հաշվետվությունը ներկայացնում է համայնքի ղեկավարը: Զեկուցումներով կարող են հանդես գալ՝</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ա) համապատասխան հանձնաժողովի ներկայացուցիչը՝ ներկայացնելով բյուջեի նախագծի վերաբերյալ հանձնաժողովի եզրակացությունը.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բ) ըստ ցանկության՝ մյուս հանձնաժողովների մեկական ներկայացուցիչներ՝ ներկայացնելով բյուջեի նախագծի վերաբերյալ համապատասխան հանձնաժողովի եզրակացությունը։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31.3. Համայնքի ավագանու անդամները համայնքի ղեկավարին և մյուս զեկուցողներին հարցեր են տալիս ու մտքերի փոխանակություն է կատարվում սույն կանոնակարգի 2-րդ և 3-րդ գլուխներով սահմանված կարգով։</w:t>
      </w:r>
    </w:p>
    <w:p w:rsidR="0055061F" w:rsidRPr="00483A1B" w:rsidRDefault="006E7B13" w:rsidP="0055061F">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lastRenderedPageBreak/>
        <w:t>31.4. Մտքերի փոխանակության ավարտից հետո քվեարկության է դրվում բյուջեի կատարման տարեկան հաշվետվությունը հաստատելու մասին ավագանու որոշման նախագիծը:</w:t>
      </w:r>
    </w:p>
    <w:p w:rsidR="0055061F" w:rsidRPr="00483A1B" w:rsidRDefault="0055061F" w:rsidP="0055061F">
      <w:pPr>
        <w:spacing w:after="0" w:line="240" w:lineRule="auto"/>
        <w:ind w:firstLine="396"/>
        <w:jc w:val="both"/>
        <w:rPr>
          <w:rFonts w:ascii="GHEA Grapalat" w:hAnsi="GHEA Grapalat"/>
          <w:sz w:val="24"/>
          <w:szCs w:val="24"/>
          <w:lang w:val="hy-AM"/>
        </w:rPr>
      </w:pPr>
    </w:p>
    <w:p w:rsidR="0055061F" w:rsidRPr="00483A1B" w:rsidRDefault="0055061F" w:rsidP="0055061F">
      <w:pPr>
        <w:spacing w:after="0" w:line="240" w:lineRule="auto"/>
        <w:ind w:firstLine="396"/>
        <w:jc w:val="center"/>
        <w:rPr>
          <w:rFonts w:ascii="GHEA Grapalat" w:hAnsi="GHEA Grapalat"/>
          <w:b/>
          <w:bCs/>
          <w:sz w:val="24"/>
          <w:szCs w:val="24"/>
          <w:lang w:val="hy-AM"/>
        </w:rPr>
      </w:pPr>
      <w:r w:rsidRPr="0055061F">
        <w:rPr>
          <w:rFonts w:ascii="GHEA Grapalat" w:hAnsi="GHEA Grapalat"/>
          <w:b/>
          <w:sz w:val="24"/>
          <w:szCs w:val="24"/>
          <w:lang w:val="hy-AM"/>
        </w:rPr>
        <w:t xml:space="preserve">7. </w:t>
      </w:r>
      <w:r w:rsidR="006E7B13" w:rsidRPr="003F0293">
        <w:rPr>
          <w:rFonts w:ascii="GHEA Grapalat" w:hAnsi="GHEA Grapalat"/>
          <w:b/>
          <w:bCs/>
          <w:sz w:val="24"/>
          <w:szCs w:val="24"/>
          <w:lang w:val="hy-AM"/>
        </w:rPr>
        <w:t>ԵԶՐԱՓԱԿԻՉ ԴՐՈՒՅԹՆԵՐ</w:t>
      </w:r>
    </w:p>
    <w:p w:rsidR="0055061F" w:rsidRPr="00483A1B" w:rsidRDefault="0055061F" w:rsidP="0055061F">
      <w:pPr>
        <w:spacing w:after="0" w:line="240" w:lineRule="auto"/>
        <w:ind w:firstLine="396"/>
        <w:jc w:val="center"/>
        <w:rPr>
          <w:rFonts w:ascii="GHEA Grapalat" w:hAnsi="GHEA Grapalat"/>
          <w:b/>
          <w:bCs/>
          <w:sz w:val="24"/>
          <w:szCs w:val="24"/>
          <w:lang w:val="hy-AM"/>
        </w:rPr>
      </w:pPr>
    </w:p>
    <w:p w:rsidR="006E7B13" w:rsidRPr="003F0293" w:rsidRDefault="0055061F" w:rsidP="0055061F">
      <w:pPr>
        <w:spacing w:after="0" w:line="240" w:lineRule="auto"/>
        <w:ind w:firstLine="396"/>
        <w:jc w:val="both"/>
        <w:rPr>
          <w:rFonts w:ascii="GHEA Grapalat" w:hAnsi="GHEA Grapalat"/>
          <w:sz w:val="24"/>
          <w:szCs w:val="24"/>
          <w:lang w:val="hy-AM"/>
        </w:rPr>
      </w:pPr>
      <w:r w:rsidRPr="00483A1B">
        <w:rPr>
          <w:rFonts w:ascii="GHEA Grapalat" w:hAnsi="GHEA Grapalat"/>
          <w:b/>
          <w:bCs/>
          <w:sz w:val="24"/>
          <w:szCs w:val="24"/>
          <w:lang w:val="hy-AM"/>
        </w:rPr>
        <w:t xml:space="preserve">32. </w:t>
      </w:r>
      <w:r w:rsidR="006E7B13" w:rsidRPr="003F0293">
        <w:rPr>
          <w:rFonts w:ascii="GHEA Grapalat" w:hAnsi="GHEA Grapalat"/>
          <w:b/>
          <w:bCs/>
          <w:iCs/>
          <w:sz w:val="24"/>
          <w:szCs w:val="24"/>
          <w:lang w:val="hy-AM"/>
        </w:rPr>
        <w:t>Կանոնակարգի փոփոխությունները</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32.1. Սույն կանոնակարգը կարող է փոփոխվել համայնքի ավագանու որոշմամբ: Ցանկացած կանոնակարգային փոփոխություն չպետք է հակասի Հայաստանի Հանրապետության Սահմանադրությանը, «Տեղական ինքնակառավարման մասին» Հայաստանի Հանրապետության օրենքին և իրեն հավասար կամ իրենից ավելի բարձր իրավաբանական ուժ ունեցող այլ իրավական ակտերին:</w:t>
      </w:r>
    </w:p>
    <w:p w:rsidR="006E7B13" w:rsidRPr="003F0293" w:rsidRDefault="006E7B13" w:rsidP="006E7B13">
      <w:pPr>
        <w:spacing w:after="0" w:line="240" w:lineRule="auto"/>
        <w:ind w:firstLine="396"/>
        <w:jc w:val="both"/>
        <w:rPr>
          <w:rFonts w:ascii="GHEA Grapalat" w:hAnsi="GHEA Grapalat"/>
          <w:sz w:val="24"/>
          <w:szCs w:val="24"/>
          <w:lang w:val="hy-AM"/>
        </w:rPr>
      </w:pPr>
      <w:r w:rsidRPr="003F0293">
        <w:rPr>
          <w:rFonts w:ascii="GHEA Grapalat" w:hAnsi="GHEA Grapalat"/>
          <w:sz w:val="24"/>
          <w:szCs w:val="24"/>
          <w:lang w:val="hy-AM"/>
        </w:rPr>
        <w:t>32.2. Փոփոխությունների ընդունումը պահանջում է ավագանու նիստին ներկա անդամների ձայների ավելի քան երկու երրորդը:</w:t>
      </w:r>
    </w:p>
    <w:p w:rsidR="006E7B13" w:rsidRPr="00483A1B" w:rsidRDefault="006E7B13" w:rsidP="006E7B13">
      <w:pPr>
        <w:spacing w:after="0" w:line="240" w:lineRule="auto"/>
        <w:ind w:firstLine="396"/>
        <w:jc w:val="both"/>
        <w:rPr>
          <w:rFonts w:ascii="GHEA Grapalat" w:hAnsi="GHEA Grapalat"/>
          <w:sz w:val="24"/>
          <w:szCs w:val="24"/>
          <w:lang w:val="hy-AM"/>
        </w:rPr>
      </w:pPr>
      <w:r w:rsidRPr="00483A1B">
        <w:rPr>
          <w:rFonts w:ascii="GHEA Grapalat" w:hAnsi="GHEA Grapalat"/>
          <w:b/>
          <w:bCs/>
          <w:iCs/>
          <w:sz w:val="24"/>
          <w:szCs w:val="24"/>
          <w:lang w:val="hy-AM"/>
        </w:rPr>
        <w:t>33. Կանոնակարգի ուժի մեջ մտնելը</w:t>
      </w:r>
    </w:p>
    <w:p w:rsidR="006E7B13" w:rsidRPr="00483A1B" w:rsidRDefault="006E7B13" w:rsidP="006E7B13">
      <w:pPr>
        <w:spacing w:after="0" w:line="240" w:lineRule="auto"/>
        <w:ind w:firstLine="396"/>
        <w:jc w:val="both"/>
        <w:rPr>
          <w:rFonts w:ascii="GHEA Grapalat" w:hAnsi="GHEA Grapalat"/>
          <w:sz w:val="24"/>
          <w:szCs w:val="24"/>
          <w:lang w:val="hy-AM"/>
        </w:rPr>
      </w:pPr>
      <w:r w:rsidRPr="00483A1B">
        <w:rPr>
          <w:rFonts w:ascii="GHEA Grapalat" w:hAnsi="GHEA Grapalat"/>
          <w:sz w:val="24"/>
          <w:szCs w:val="24"/>
          <w:lang w:val="hy-AM"/>
        </w:rPr>
        <w:t>Սույն կանոնակարգը ուժի մեջ է մտնում պաշտոնական հրապարակման օրվան հաջորդող տասներորդ օրը:</w:t>
      </w:r>
    </w:p>
    <w:p w:rsidR="006E7B13" w:rsidRPr="00483A1B" w:rsidRDefault="006E7B13" w:rsidP="006E7B13">
      <w:pPr>
        <w:jc w:val="both"/>
        <w:rPr>
          <w:rFonts w:ascii="GHEA Grapalat" w:hAnsi="GHEA Grapalat"/>
          <w:sz w:val="24"/>
          <w:szCs w:val="24"/>
          <w:lang w:val="hy-AM"/>
        </w:rPr>
      </w:pPr>
    </w:p>
    <w:sectPr w:rsidR="006E7B13" w:rsidRPr="00483A1B" w:rsidSect="00F3514F">
      <w:footerReference w:type="default" r:id="rId8"/>
      <w:pgSz w:w="11906" w:h="16838"/>
      <w:pgMar w:top="567" w:right="851" w:bottom="567"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6B6" w:rsidRDefault="008316B6" w:rsidP="003A3948">
      <w:pPr>
        <w:spacing w:after="0" w:line="240" w:lineRule="auto"/>
      </w:pPr>
      <w:r>
        <w:separator/>
      </w:r>
    </w:p>
  </w:endnote>
  <w:endnote w:type="continuationSeparator" w:id="1">
    <w:p w:rsidR="008316B6" w:rsidRDefault="008316B6" w:rsidP="003A39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37532"/>
      <w:docPartObj>
        <w:docPartGallery w:val="Page Numbers (Bottom of Page)"/>
        <w:docPartUnique/>
      </w:docPartObj>
    </w:sdtPr>
    <w:sdtContent>
      <w:p w:rsidR="003A3948" w:rsidRDefault="00355123">
        <w:pPr>
          <w:pStyle w:val="Footer"/>
          <w:jc w:val="center"/>
        </w:pPr>
        <w:fldSimple w:instr=" PAGE   \* MERGEFORMAT ">
          <w:r w:rsidR="00DC7F50">
            <w:rPr>
              <w:noProof/>
            </w:rPr>
            <w:t>5</w:t>
          </w:r>
        </w:fldSimple>
      </w:p>
    </w:sdtContent>
  </w:sdt>
  <w:p w:rsidR="003A3948" w:rsidRDefault="003A39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6B6" w:rsidRDefault="008316B6" w:rsidP="003A3948">
      <w:pPr>
        <w:spacing w:after="0" w:line="240" w:lineRule="auto"/>
      </w:pPr>
      <w:r>
        <w:separator/>
      </w:r>
    </w:p>
  </w:footnote>
  <w:footnote w:type="continuationSeparator" w:id="1">
    <w:p w:rsidR="008316B6" w:rsidRDefault="008316B6" w:rsidP="003A39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65EC8"/>
    <w:multiLevelType w:val="hybridMultilevel"/>
    <w:tmpl w:val="E034D520"/>
    <w:lvl w:ilvl="0" w:tplc="C1EC0792">
      <w:start w:val="1"/>
      <w:numFmt w:val="decimal"/>
      <w:lvlText w:val="%1)"/>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75A88"/>
    <w:multiLevelType w:val="hybridMultilevel"/>
    <w:tmpl w:val="A6242CDA"/>
    <w:lvl w:ilvl="0" w:tplc="04090011">
      <w:start w:val="1"/>
      <w:numFmt w:val="decimal"/>
      <w:lvlText w:val="%1)"/>
      <w:lvlJc w:val="left"/>
      <w:pPr>
        <w:ind w:left="1109" w:hanging="360"/>
      </w:pPr>
    </w:lvl>
    <w:lvl w:ilvl="1" w:tplc="04090019" w:tentative="1">
      <w:start w:val="1"/>
      <w:numFmt w:val="lowerLetter"/>
      <w:lvlText w:val="%2."/>
      <w:lvlJc w:val="left"/>
      <w:pPr>
        <w:ind w:left="1829" w:hanging="360"/>
      </w:pPr>
    </w:lvl>
    <w:lvl w:ilvl="2" w:tplc="0409001B" w:tentative="1">
      <w:start w:val="1"/>
      <w:numFmt w:val="lowerRoman"/>
      <w:lvlText w:val="%3."/>
      <w:lvlJc w:val="right"/>
      <w:pPr>
        <w:ind w:left="2549" w:hanging="180"/>
      </w:pPr>
    </w:lvl>
    <w:lvl w:ilvl="3" w:tplc="0409000F" w:tentative="1">
      <w:start w:val="1"/>
      <w:numFmt w:val="decimal"/>
      <w:lvlText w:val="%4."/>
      <w:lvlJc w:val="left"/>
      <w:pPr>
        <w:ind w:left="3269" w:hanging="360"/>
      </w:pPr>
    </w:lvl>
    <w:lvl w:ilvl="4" w:tplc="04090019" w:tentative="1">
      <w:start w:val="1"/>
      <w:numFmt w:val="lowerLetter"/>
      <w:lvlText w:val="%5."/>
      <w:lvlJc w:val="left"/>
      <w:pPr>
        <w:ind w:left="3989" w:hanging="360"/>
      </w:pPr>
    </w:lvl>
    <w:lvl w:ilvl="5" w:tplc="0409001B" w:tentative="1">
      <w:start w:val="1"/>
      <w:numFmt w:val="lowerRoman"/>
      <w:lvlText w:val="%6."/>
      <w:lvlJc w:val="right"/>
      <w:pPr>
        <w:ind w:left="4709" w:hanging="180"/>
      </w:pPr>
    </w:lvl>
    <w:lvl w:ilvl="6" w:tplc="0409000F" w:tentative="1">
      <w:start w:val="1"/>
      <w:numFmt w:val="decimal"/>
      <w:lvlText w:val="%7."/>
      <w:lvlJc w:val="left"/>
      <w:pPr>
        <w:ind w:left="5429" w:hanging="360"/>
      </w:pPr>
    </w:lvl>
    <w:lvl w:ilvl="7" w:tplc="04090019" w:tentative="1">
      <w:start w:val="1"/>
      <w:numFmt w:val="lowerLetter"/>
      <w:lvlText w:val="%8."/>
      <w:lvlJc w:val="left"/>
      <w:pPr>
        <w:ind w:left="6149" w:hanging="360"/>
      </w:pPr>
    </w:lvl>
    <w:lvl w:ilvl="8" w:tplc="0409001B" w:tentative="1">
      <w:start w:val="1"/>
      <w:numFmt w:val="lowerRoman"/>
      <w:lvlText w:val="%9."/>
      <w:lvlJc w:val="right"/>
      <w:pPr>
        <w:ind w:left="6869" w:hanging="180"/>
      </w:pPr>
    </w:lvl>
  </w:abstractNum>
  <w:abstractNum w:abstractNumId="2">
    <w:nsid w:val="08460A9C"/>
    <w:multiLevelType w:val="hybridMultilevel"/>
    <w:tmpl w:val="9F2CEB18"/>
    <w:lvl w:ilvl="0" w:tplc="754C4F7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241DC3"/>
    <w:multiLevelType w:val="hybridMultilevel"/>
    <w:tmpl w:val="D630716E"/>
    <w:lvl w:ilvl="0" w:tplc="FE28C758">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01EAE"/>
    <w:multiLevelType w:val="hybridMultilevel"/>
    <w:tmpl w:val="7CB2416E"/>
    <w:lvl w:ilvl="0" w:tplc="415E3576">
      <w:start w:val="1"/>
      <w:numFmt w:val="decimal"/>
      <w:lvlText w:val="%1)"/>
      <w:lvlJc w:val="left"/>
      <w:pPr>
        <w:ind w:left="1194" w:hanging="360"/>
      </w:pPr>
      <w:rPr>
        <w:rFonts w:hint="default"/>
      </w:rPr>
    </w:lvl>
    <w:lvl w:ilvl="1" w:tplc="042B0019" w:tentative="1">
      <w:start w:val="1"/>
      <w:numFmt w:val="lowerLetter"/>
      <w:lvlText w:val="%2."/>
      <w:lvlJc w:val="left"/>
      <w:pPr>
        <w:ind w:left="1914" w:hanging="360"/>
      </w:pPr>
    </w:lvl>
    <w:lvl w:ilvl="2" w:tplc="042B001B" w:tentative="1">
      <w:start w:val="1"/>
      <w:numFmt w:val="lowerRoman"/>
      <w:lvlText w:val="%3."/>
      <w:lvlJc w:val="right"/>
      <w:pPr>
        <w:ind w:left="2634" w:hanging="180"/>
      </w:pPr>
    </w:lvl>
    <w:lvl w:ilvl="3" w:tplc="042B000F" w:tentative="1">
      <w:start w:val="1"/>
      <w:numFmt w:val="decimal"/>
      <w:lvlText w:val="%4."/>
      <w:lvlJc w:val="left"/>
      <w:pPr>
        <w:ind w:left="3354" w:hanging="360"/>
      </w:pPr>
    </w:lvl>
    <w:lvl w:ilvl="4" w:tplc="042B0019" w:tentative="1">
      <w:start w:val="1"/>
      <w:numFmt w:val="lowerLetter"/>
      <w:lvlText w:val="%5."/>
      <w:lvlJc w:val="left"/>
      <w:pPr>
        <w:ind w:left="4074" w:hanging="360"/>
      </w:pPr>
    </w:lvl>
    <w:lvl w:ilvl="5" w:tplc="042B001B" w:tentative="1">
      <w:start w:val="1"/>
      <w:numFmt w:val="lowerRoman"/>
      <w:lvlText w:val="%6."/>
      <w:lvlJc w:val="right"/>
      <w:pPr>
        <w:ind w:left="4794" w:hanging="180"/>
      </w:pPr>
    </w:lvl>
    <w:lvl w:ilvl="6" w:tplc="042B000F" w:tentative="1">
      <w:start w:val="1"/>
      <w:numFmt w:val="decimal"/>
      <w:lvlText w:val="%7."/>
      <w:lvlJc w:val="left"/>
      <w:pPr>
        <w:ind w:left="5514" w:hanging="360"/>
      </w:pPr>
    </w:lvl>
    <w:lvl w:ilvl="7" w:tplc="042B0019" w:tentative="1">
      <w:start w:val="1"/>
      <w:numFmt w:val="lowerLetter"/>
      <w:lvlText w:val="%8."/>
      <w:lvlJc w:val="left"/>
      <w:pPr>
        <w:ind w:left="6234" w:hanging="360"/>
      </w:pPr>
    </w:lvl>
    <w:lvl w:ilvl="8" w:tplc="042B001B" w:tentative="1">
      <w:start w:val="1"/>
      <w:numFmt w:val="lowerRoman"/>
      <w:lvlText w:val="%9."/>
      <w:lvlJc w:val="right"/>
      <w:pPr>
        <w:ind w:left="6954" w:hanging="180"/>
      </w:pPr>
    </w:lvl>
  </w:abstractNum>
  <w:abstractNum w:abstractNumId="5">
    <w:nsid w:val="177D483A"/>
    <w:multiLevelType w:val="hybridMultilevel"/>
    <w:tmpl w:val="1C3EDA7E"/>
    <w:lvl w:ilvl="0" w:tplc="E004993C">
      <w:start w:val="1"/>
      <w:numFmt w:val="decimal"/>
      <w:lvlText w:val="%1)"/>
      <w:lvlJc w:val="left"/>
      <w:pPr>
        <w:ind w:left="2160" w:hanging="360"/>
      </w:pPr>
      <w:rPr>
        <w:rFonts w:ascii="Sylfaen" w:hAnsi="Sylfaen" w:hint="default"/>
      </w:rPr>
    </w:lvl>
    <w:lvl w:ilvl="1" w:tplc="C1EC0792">
      <w:start w:val="1"/>
      <w:numFmt w:val="decimal"/>
      <w:lvlText w:val="%2)"/>
      <w:lvlJc w:val="left"/>
      <w:pPr>
        <w:ind w:left="2160" w:hanging="360"/>
      </w:pPr>
      <w:rPr>
        <w:rFonts w:ascii="Sylfaen" w:hAnsi="Sylfaen" w:hint="default"/>
      </w:rPr>
    </w:lvl>
    <w:lvl w:ilvl="2" w:tplc="BDE0F1B8">
      <w:start w:val="45"/>
      <w:numFmt w:val="decimal"/>
      <w:lvlText w:val="%3."/>
      <w:lvlJc w:val="left"/>
      <w:pPr>
        <w:ind w:left="3060" w:hanging="360"/>
      </w:pPr>
      <w:rPr>
        <w:rFonts w:cs="Sylfae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8F9D7DE"/>
    <w:multiLevelType w:val="hybridMultilevel"/>
    <w:tmpl w:val="D80BCF99"/>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19B44F76"/>
    <w:multiLevelType w:val="hybridMultilevel"/>
    <w:tmpl w:val="29CA80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FA41DF"/>
    <w:multiLevelType w:val="hybridMultilevel"/>
    <w:tmpl w:val="77740654"/>
    <w:lvl w:ilvl="0" w:tplc="2C729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5A4A97"/>
    <w:multiLevelType w:val="hybridMultilevel"/>
    <w:tmpl w:val="9308047E"/>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33586182"/>
    <w:multiLevelType w:val="hybridMultilevel"/>
    <w:tmpl w:val="25360700"/>
    <w:lvl w:ilvl="0" w:tplc="04090011">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1">
    <w:nsid w:val="34CB7B83"/>
    <w:multiLevelType w:val="hybridMultilevel"/>
    <w:tmpl w:val="68342E2A"/>
    <w:lvl w:ilvl="0" w:tplc="C1EC0792">
      <w:start w:val="1"/>
      <w:numFmt w:val="decimal"/>
      <w:lvlText w:val="%1)"/>
      <w:lvlJc w:val="left"/>
      <w:pPr>
        <w:ind w:left="1440" w:hanging="360"/>
      </w:pPr>
      <w:rPr>
        <w:rFonts w:ascii="Sylfaen" w:hAnsi="Sylfae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8357F67"/>
    <w:multiLevelType w:val="hybridMultilevel"/>
    <w:tmpl w:val="E8F80CF0"/>
    <w:lvl w:ilvl="0" w:tplc="C1EC0792">
      <w:start w:val="1"/>
      <w:numFmt w:val="decimal"/>
      <w:lvlText w:val="%1)"/>
      <w:lvlJc w:val="left"/>
      <w:pPr>
        <w:ind w:left="1440" w:hanging="360"/>
      </w:pPr>
      <w:rPr>
        <w:rFonts w:ascii="Sylfaen" w:hAnsi="Sylfae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15F0A1E"/>
    <w:multiLevelType w:val="hybridMultilevel"/>
    <w:tmpl w:val="A2CACCC2"/>
    <w:lvl w:ilvl="0" w:tplc="74324754">
      <w:start w:val="1"/>
      <w:numFmt w:val="decimal"/>
      <w:lvlText w:val="%1."/>
      <w:lvlJc w:val="left"/>
      <w:pPr>
        <w:ind w:left="990" w:hanging="615"/>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4">
    <w:nsid w:val="42922923"/>
    <w:multiLevelType w:val="hybridMultilevel"/>
    <w:tmpl w:val="B36E1626"/>
    <w:lvl w:ilvl="0" w:tplc="DBE2F31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815307"/>
    <w:multiLevelType w:val="hybridMultilevel"/>
    <w:tmpl w:val="188273D6"/>
    <w:lvl w:ilvl="0" w:tplc="C1EC0792">
      <w:start w:val="1"/>
      <w:numFmt w:val="decimal"/>
      <w:lvlText w:val="%1)"/>
      <w:lvlJc w:val="left"/>
      <w:pPr>
        <w:ind w:left="1140" w:hanging="360"/>
      </w:pPr>
      <w:rPr>
        <w:rFonts w:ascii="Sylfaen" w:hAnsi="Sylfae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nsid w:val="4D0D4358"/>
    <w:multiLevelType w:val="hybridMultilevel"/>
    <w:tmpl w:val="B37ADBE2"/>
    <w:lvl w:ilvl="0" w:tplc="59F201D6">
      <w:start w:val="1"/>
      <w:numFmt w:val="decimal"/>
      <w:lvlText w:val="%1."/>
      <w:lvlJc w:val="left"/>
      <w:pPr>
        <w:ind w:left="834" w:hanging="360"/>
      </w:pPr>
      <w:rPr>
        <w:b/>
        <w:sz w:val="24"/>
        <w:szCs w:val="24"/>
      </w:rPr>
    </w:lvl>
    <w:lvl w:ilvl="1" w:tplc="0F466716">
      <w:start w:val="1"/>
      <w:numFmt w:val="decimal"/>
      <w:lvlText w:val="%2)"/>
      <w:lvlJc w:val="left"/>
      <w:pPr>
        <w:ind w:left="1704" w:hanging="510"/>
      </w:pPr>
      <w:rPr>
        <w:rFonts w:hint="default"/>
      </w:rPr>
    </w:lvl>
    <w:lvl w:ilvl="2" w:tplc="042B001B" w:tentative="1">
      <w:start w:val="1"/>
      <w:numFmt w:val="lowerRoman"/>
      <w:lvlText w:val="%3."/>
      <w:lvlJc w:val="right"/>
      <w:pPr>
        <w:ind w:left="2274" w:hanging="180"/>
      </w:pPr>
    </w:lvl>
    <w:lvl w:ilvl="3" w:tplc="042B000F" w:tentative="1">
      <w:start w:val="1"/>
      <w:numFmt w:val="decimal"/>
      <w:lvlText w:val="%4."/>
      <w:lvlJc w:val="left"/>
      <w:pPr>
        <w:ind w:left="2994" w:hanging="360"/>
      </w:pPr>
    </w:lvl>
    <w:lvl w:ilvl="4" w:tplc="042B0019" w:tentative="1">
      <w:start w:val="1"/>
      <w:numFmt w:val="lowerLetter"/>
      <w:lvlText w:val="%5."/>
      <w:lvlJc w:val="left"/>
      <w:pPr>
        <w:ind w:left="3714" w:hanging="360"/>
      </w:pPr>
    </w:lvl>
    <w:lvl w:ilvl="5" w:tplc="042B001B" w:tentative="1">
      <w:start w:val="1"/>
      <w:numFmt w:val="lowerRoman"/>
      <w:lvlText w:val="%6."/>
      <w:lvlJc w:val="right"/>
      <w:pPr>
        <w:ind w:left="4434" w:hanging="180"/>
      </w:pPr>
    </w:lvl>
    <w:lvl w:ilvl="6" w:tplc="042B000F" w:tentative="1">
      <w:start w:val="1"/>
      <w:numFmt w:val="decimal"/>
      <w:lvlText w:val="%7."/>
      <w:lvlJc w:val="left"/>
      <w:pPr>
        <w:ind w:left="5154" w:hanging="360"/>
      </w:pPr>
    </w:lvl>
    <w:lvl w:ilvl="7" w:tplc="042B0019" w:tentative="1">
      <w:start w:val="1"/>
      <w:numFmt w:val="lowerLetter"/>
      <w:lvlText w:val="%8."/>
      <w:lvlJc w:val="left"/>
      <w:pPr>
        <w:ind w:left="5874" w:hanging="360"/>
      </w:pPr>
    </w:lvl>
    <w:lvl w:ilvl="8" w:tplc="042B001B" w:tentative="1">
      <w:start w:val="1"/>
      <w:numFmt w:val="lowerRoman"/>
      <w:lvlText w:val="%9."/>
      <w:lvlJc w:val="right"/>
      <w:pPr>
        <w:ind w:left="6594" w:hanging="180"/>
      </w:pPr>
    </w:lvl>
  </w:abstractNum>
  <w:abstractNum w:abstractNumId="17">
    <w:nsid w:val="534E2B51"/>
    <w:multiLevelType w:val="hybridMultilevel"/>
    <w:tmpl w:val="0F8CE1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8BF6685"/>
    <w:multiLevelType w:val="hybridMultilevel"/>
    <w:tmpl w:val="41024B5E"/>
    <w:lvl w:ilvl="0" w:tplc="A700276C">
      <w:start w:val="1"/>
      <w:numFmt w:val="decimal"/>
      <w:lvlText w:val="%1)"/>
      <w:lvlJc w:val="left"/>
      <w:pPr>
        <w:ind w:left="1353"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nsid w:val="5D2F0F00"/>
    <w:multiLevelType w:val="hybridMultilevel"/>
    <w:tmpl w:val="2FDEE40C"/>
    <w:lvl w:ilvl="0" w:tplc="380A268E">
      <w:start w:val="1"/>
      <w:numFmt w:val="decimal"/>
      <w:lvlText w:val="%1)"/>
      <w:lvlJc w:val="left"/>
      <w:pPr>
        <w:ind w:left="1095" w:hanging="360"/>
      </w:pPr>
      <w:rPr>
        <w:rFonts w:ascii="Sylfaen" w:hAnsi="Sylfaen" w:hint="default"/>
        <w:i w:val="0"/>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0">
    <w:nsid w:val="6ACF4787"/>
    <w:multiLevelType w:val="hybridMultilevel"/>
    <w:tmpl w:val="D56C5226"/>
    <w:lvl w:ilvl="0" w:tplc="6094A596">
      <w:start w:val="1"/>
      <w:numFmt w:val="decimal"/>
      <w:lvlText w:val="%1)"/>
      <w:lvlJc w:val="left"/>
      <w:pPr>
        <w:ind w:left="1085" w:hanging="360"/>
      </w:pPr>
      <w:rPr>
        <w:rFonts w:hint="default"/>
      </w:rPr>
    </w:lvl>
    <w:lvl w:ilvl="1" w:tplc="042B0019" w:tentative="1">
      <w:start w:val="1"/>
      <w:numFmt w:val="lowerLetter"/>
      <w:lvlText w:val="%2."/>
      <w:lvlJc w:val="left"/>
      <w:pPr>
        <w:ind w:left="1805" w:hanging="360"/>
      </w:pPr>
    </w:lvl>
    <w:lvl w:ilvl="2" w:tplc="042B001B" w:tentative="1">
      <w:start w:val="1"/>
      <w:numFmt w:val="lowerRoman"/>
      <w:lvlText w:val="%3."/>
      <w:lvlJc w:val="right"/>
      <w:pPr>
        <w:ind w:left="2525" w:hanging="180"/>
      </w:pPr>
    </w:lvl>
    <w:lvl w:ilvl="3" w:tplc="042B000F" w:tentative="1">
      <w:start w:val="1"/>
      <w:numFmt w:val="decimal"/>
      <w:lvlText w:val="%4."/>
      <w:lvlJc w:val="left"/>
      <w:pPr>
        <w:ind w:left="3245" w:hanging="360"/>
      </w:pPr>
    </w:lvl>
    <w:lvl w:ilvl="4" w:tplc="042B0019" w:tentative="1">
      <w:start w:val="1"/>
      <w:numFmt w:val="lowerLetter"/>
      <w:lvlText w:val="%5."/>
      <w:lvlJc w:val="left"/>
      <w:pPr>
        <w:ind w:left="3965" w:hanging="360"/>
      </w:pPr>
    </w:lvl>
    <w:lvl w:ilvl="5" w:tplc="042B001B" w:tentative="1">
      <w:start w:val="1"/>
      <w:numFmt w:val="lowerRoman"/>
      <w:lvlText w:val="%6."/>
      <w:lvlJc w:val="right"/>
      <w:pPr>
        <w:ind w:left="4685" w:hanging="180"/>
      </w:pPr>
    </w:lvl>
    <w:lvl w:ilvl="6" w:tplc="042B000F" w:tentative="1">
      <w:start w:val="1"/>
      <w:numFmt w:val="decimal"/>
      <w:lvlText w:val="%7."/>
      <w:lvlJc w:val="left"/>
      <w:pPr>
        <w:ind w:left="5405" w:hanging="360"/>
      </w:pPr>
    </w:lvl>
    <w:lvl w:ilvl="7" w:tplc="042B0019" w:tentative="1">
      <w:start w:val="1"/>
      <w:numFmt w:val="lowerLetter"/>
      <w:lvlText w:val="%8."/>
      <w:lvlJc w:val="left"/>
      <w:pPr>
        <w:ind w:left="6125" w:hanging="360"/>
      </w:pPr>
    </w:lvl>
    <w:lvl w:ilvl="8" w:tplc="042B001B" w:tentative="1">
      <w:start w:val="1"/>
      <w:numFmt w:val="lowerRoman"/>
      <w:lvlText w:val="%9."/>
      <w:lvlJc w:val="right"/>
      <w:pPr>
        <w:ind w:left="6845" w:hanging="180"/>
      </w:pPr>
    </w:lvl>
  </w:abstractNum>
  <w:abstractNum w:abstractNumId="21">
    <w:nsid w:val="6F4F0558"/>
    <w:multiLevelType w:val="hybridMultilevel"/>
    <w:tmpl w:val="256E39C6"/>
    <w:lvl w:ilvl="0" w:tplc="E004993C">
      <w:start w:val="1"/>
      <w:numFmt w:val="decimal"/>
      <w:lvlText w:val="%1)"/>
      <w:lvlJc w:val="left"/>
      <w:pPr>
        <w:ind w:left="1440" w:hanging="360"/>
      </w:pPr>
      <w:rPr>
        <w:rFonts w:ascii="Sylfaen" w:hAnsi="Sylfae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F607603"/>
    <w:multiLevelType w:val="hybridMultilevel"/>
    <w:tmpl w:val="666EE1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627DA4"/>
    <w:multiLevelType w:val="hybridMultilevel"/>
    <w:tmpl w:val="7FE62686"/>
    <w:lvl w:ilvl="0" w:tplc="754C4F7A">
      <w:start w:val="1"/>
      <w:numFmt w:val="decimal"/>
      <w:lvlText w:val="%1)"/>
      <w:lvlJc w:val="left"/>
      <w:pPr>
        <w:ind w:left="1095" w:hanging="360"/>
      </w:pPr>
      <w:rPr>
        <w:rFonts w:cs="Times New Roman" w:hint="default"/>
        <w:b w:val="0"/>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4">
    <w:nsid w:val="746A4F17"/>
    <w:multiLevelType w:val="hybridMultilevel"/>
    <w:tmpl w:val="E8FA80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23"/>
  </w:num>
  <w:num w:numId="4">
    <w:abstractNumId w:val="19"/>
  </w:num>
  <w:num w:numId="5">
    <w:abstractNumId w:val="8"/>
  </w:num>
  <w:num w:numId="6">
    <w:abstractNumId w:val="7"/>
  </w:num>
  <w:num w:numId="7">
    <w:abstractNumId w:val="17"/>
  </w:num>
  <w:num w:numId="8">
    <w:abstractNumId w:val="10"/>
  </w:num>
  <w:num w:numId="9">
    <w:abstractNumId w:val="21"/>
  </w:num>
  <w:num w:numId="10">
    <w:abstractNumId w:val="5"/>
  </w:num>
  <w:num w:numId="11">
    <w:abstractNumId w:val="15"/>
  </w:num>
  <w:num w:numId="12">
    <w:abstractNumId w:val="0"/>
  </w:num>
  <w:num w:numId="13">
    <w:abstractNumId w:val="12"/>
  </w:num>
  <w:num w:numId="14">
    <w:abstractNumId w:val="11"/>
  </w:num>
  <w:num w:numId="15">
    <w:abstractNumId w:val="14"/>
  </w:num>
  <w:num w:numId="16">
    <w:abstractNumId w:val="24"/>
  </w:num>
  <w:num w:numId="17">
    <w:abstractNumId w:val="1"/>
  </w:num>
  <w:num w:numId="18">
    <w:abstractNumId w:val="3"/>
  </w:num>
  <w:num w:numId="19">
    <w:abstractNumId w:val="22"/>
  </w:num>
  <w:num w:numId="20">
    <w:abstractNumId w:val="16"/>
  </w:num>
  <w:num w:numId="21">
    <w:abstractNumId w:val="18"/>
  </w:num>
  <w:num w:numId="22">
    <w:abstractNumId w:val="20"/>
  </w:num>
  <w:num w:numId="23">
    <w:abstractNumId w:val="9"/>
  </w:num>
  <w:num w:numId="24">
    <w:abstractNumId w:val="4"/>
  </w:num>
  <w:num w:numId="25">
    <w:abstractNumId w:val="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A3948"/>
    <w:rsid w:val="00096B8F"/>
    <w:rsid w:val="000A4268"/>
    <w:rsid w:val="000C642D"/>
    <w:rsid w:val="00112778"/>
    <w:rsid w:val="00194489"/>
    <w:rsid w:val="001C10ED"/>
    <w:rsid w:val="001D2D42"/>
    <w:rsid w:val="002057DB"/>
    <w:rsid w:val="00210653"/>
    <w:rsid w:val="0022516F"/>
    <w:rsid w:val="00240E03"/>
    <w:rsid w:val="002F1618"/>
    <w:rsid w:val="00330564"/>
    <w:rsid w:val="00355123"/>
    <w:rsid w:val="00365B0A"/>
    <w:rsid w:val="003A3948"/>
    <w:rsid w:val="003F0293"/>
    <w:rsid w:val="00417F8F"/>
    <w:rsid w:val="004278B2"/>
    <w:rsid w:val="00483A1B"/>
    <w:rsid w:val="004A27D9"/>
    <w:rsid w:val="0055061F"/>
    <w:rsid w:val="00561D2C"/>
    <w:rsid w:val="005723B7"/>
    <w:rsid w:val="00585082"/>
    <w:rsid w:val="005A32FF"/>
    <w:rsid w:val="005C0738"/>
    <w:rsid w:val="005E1965"/>
    <w:rsid w:val="005F57A6"/>
    <w:rsid w:val="00653262"/>
    <w:rsid w:val="006B7C53"/>
    <w:rsid w:val="006E7B13"/>
    <w:rsid w:val="006E7EF7"/>
    <w:rsid w:val="00743305"/>
    <w:rsid w:val="007A581A"/>
    <w:rsid w:val="008316B6"/>
    <w:rsid w:val="00883ACE"/>
    <w:rsid w:val="00921418"/>
    <w:rsid w:val="009A0B5F"/>
    <w:rsid w:val="009B75FA"/>
    <w:rsid w:val="00A06789"/>
    <w:rsid w:val="00A125EC"/>
    <w:rsid w:val="00A41227"/>
    <w:rsid w:val="00AD0D96"/>
    <w:rsid w:val="00B361CE"/>
    <w:rsid w:val="00B56E0E"/>
    <w:rsid w:val="00BA4EAA"/>
    <w:rsid w:val="00C43A2E"/>
    <w:rsid w:val="00C83AD9"/>
    <w:rsid w:val="00CE52A2"/>
    <w:rsid w:val="00CE6F83"/>
    <w:rsid w:val="00D90FE3"/>
    <w:rsid w:val="00D92AFF"/>
    <w:rsid w:val="00DC7F50"/>
    <w:rsid w:val="00E038B3"/>
    <w:rsid w:val="00E17BA0"/>
    <w:rsid w:val="00E768E0"/>
    <w:rsid w:val="00EE3214"/>
    <w:rsid w:val="00F10512"/>
    <w:rsid w:val="00F3514F"/>
    <w:rsid w:val="00F46FF7"/>
    <w:rsid w:val="00F823DF"/>
    <w:rsid w:val="00FD3FE6"/>
    <w:rsid w:val="00FE1D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948"/>
    <w:pPr>
      <w:spacing w:after="200" w:line="276" w:lineRule="auto"/>
    </w:pPr>
    <w:rPr>
      <w:rFonts w:asciiTheme="minorHAnsi" w:eastAsiaTheme="minorEastAsia" w:hAnsiTheme="minorHAnsi" w:cstheme="minorBidi"/>
      <w:sz w:val="22"/>
      <w:szCs w:val="22"/>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A4268"/>
    <w:rPr>
      <w:b/>
      <w:bCs/>
    </w:rPr>
  </w:style>
  <w:style w:type="character" w:styleId="Emphasis">
    <w:name w:val="Emphasis"/>
    <w:basedOn w:val="DefaultParagraphFont"/>
    <w:qFormat/>
    <w:rsid w:val="000A4268"/>
    <w:rPr>
      <w:i/>
      <w:iCs/>
    </w:rPr>
  </w:style>
  <w:style w:type="paragraph" w:styleId="ListParagraph">
    <w:name w:val="List Paragraph"/>
    <w:basedOn w:val="Normal"/>
    <w:uiPriority w:val="34"/>
    <w:qFormat/>
    <w:rsid w:val="000A4268"/>
    <w:pPr>
      <w:suppressAutoHyphens/>
      <w:ind w:left="720"/>
      <w:contextualSpacing/>
    </w:pPr>
    <w:rPr>
      <w:lang w:eastAsia="ar-SA"/>
    </w:rPr>
  </w:style>
  <w:style w:type="paragraph" w:styleId="Header">
    <w:name w:val="header"/>
    <w:basedOn w:val="Normal"/>
    <w:link w:val="HeaderChar"/>
    <w:uiPriority w:val="99"/>
    <w:unhideWhenUsed/>
    <w:rsid w:val="003A3948"/>
    <w:pPr>
      <w:tabs>
        <w:tab w:val="center" w:pos="4677"/>
        <w:tab w:val="right" w:pos="9355"/>
      </w:tabs>
    </w:pPr>
  </w:style>
  <w:style w:type="character" w:customStyle="1" w:styleId="HeaderChar">
    <w:name w:val="Header Char"/>
    <w:basedOn w:val="DefaultParagraphFont"/>
    <w:link w:val="Header"/>
    <w:uiPriority w:val="99"/>
    <w:rsid w:val="003A3948"/>
    <w:rPr>
      <w:sz w:val="24"/>
      <w:szCs w:val="24"/>
    </w:rPr>
  </w:style>
  <w:style w:type="paragraph" w:styleId="Footer">
    <w:name w:val="footer"/>
    <w:basedOn w:val="Normal"/>
    <w:link w:val="FooterChar"/>
    <w:uiPriority w:val="99"/>
    <w:unhideWhenUsed/>
    <w:rsid w:val="003A3948"/>
    <w:pPr>
      <w:tabs>
        <w:tab w:val="center" w:pos="4677"/>
        <w:tab w:val="right" w:pos="9355"/>
      </w:tabs>
    </w:pPr>
  </w:style>
  <w:style w:type="character" w:customStyle="1" w:styleId="FooterChar">
    <w:name w:val="Footer Char"/>
    <w:basedOn w:val="DefaultParagraphFont"/>
    <w:link w:val="Footer"/>
    <w:uiPriority w:val="99"/>
    <w:rsid w:val="003A3948"/>
    <w:rPr>
      <w:sz w:val="24"/>
      <w:szCs w:val="24"/>
    </w:rPr>
  </w:style>
  <w:style w:type="paragraph" w:styleId="BalloonText">
    <w:name w:val="Balloon Text"/>
    <w:basedOn w:val="Normal"/>
    <w:link w:val="BalloonTextChar"/>
    <w:uiPriority w:val="99"/>
    <w:semiHidden/>
    <w:unhideWhenUsed/>
    <w:rsid w:val="003A39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948"/>
    <w:rPr>
      <w:rFonts w:ascii="Tahoma" w:eastAsiaTheme="minorEastAsia" w:hAnsi="Tahoma" w:cs="Tahoma"/>
      <w:sz w:val="16"/>
      <w:szCs w:val="16"/>
      <w:lang w:val="ru-RU" w:eastAsia="ru-RU"/>
    </w:rPr>
  </w:style>
  <w:style w:type="paragraph" w:styleId="FootnoteText">
    <w:name w:val="footnote text"/>
    <w:basedOn w:val="Normal"/>
    <w:link w:val="FootnoteTextChar"/>
    <w:uiPriority w:val="99"/>
    <w:semiHidden/>
    <w:unhideWhenUsed/>
    <w:rsid w:val="003A39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3948"/>
    <w:rPr>
      <w:rFonts w:asciiTheme="minorHAnsi" w:eastAsiaTheme="minorEastAsia" w:hAnsiTheme="minorHAnsi" w:cstheme="minorBidi"/>
      <w:lang w:val="ru-RU" w:eastAsia="ru-RU"/>
    </w:rPr>
  </w:style>
  <w:style w:type="character" w:styleId="FootnoteReference">
    <w:name w:val="footnote reference"/>
    <w:basedOn w:val="DefaultParagraphFont"/>
    <w:uiPriority w:val="99"/>
    <w:semiHidden/>
    <w:unhideWhenUsed/>
    <w:rsid w:val="003A3948"/>
    <w:rPr>
      <w:vertAlign w:val="superscript"/>
    </w:rPr>
  </w:style>
  <w:style w:type="table" w:styleId="TableGrid">
    <w:name w:val="Table Grid"/>
    <w:basedOn w:val="TableNormal"/>
    <w:uiPriority w:val="59"/>
    <w:rsid w:val="003A3948"/>
    <w:rPr>
      <w:rFonts w:asciiTheme="minorHAnsi" w:eastAsiaTheme="minorEastAsia" w:hAnsiTheme="minorHAnsi" w:cstheme="minorBidi"/>
      <w:sz w:val="22"/>
      <w:szCs w:val="22"/>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A3948"/>
    <w:pPr>
      <w:autoSpaceDE w:val="0"/>
      <w:autoSpaceDN w:val="0"/>
      <w:adjustRightInd w:val="0"/>
    </w:pPr>
    <w:rPr>
      <w:rFonts w:ascii="Sylfaen" w:eastAsiaTheme="minorEastAsia" w:hAnsi="Sylfaen" w:cs="Sylfaen"/>
      <w:color w:val="000000"/>
      <w:sz w:val="24"/>
      <w:szCs w:val="24"/>
      <w:lang w:val="ru-RU" w:eastAsia="ru-RU"/>
    </w:rPr>
  </w:style>
  <w:style w:type="character" w:styleId="CommentReference">
    <w:name w:val="annotation reference"/>
    <w:basedOn w:val="DefaultParagraphFont"/>
    <w:uiPriority w:val="99"/>
    <w:semiHidden/>
    <w:unhideWhenUsed/>
    <w:rsid w:val="003A3948"/>
    <w:rPr>
      <w:sz w:val="16"/>
      <w:szCs w:val="16"/>
    </w:rPr>
  </w:style>
  <w:style w:type="paragraph" w:styleId="CommentText">
    <w:name w:val="annotation text"/>
    <w:basedOn w:val="Normal"/>
    <w:link w:val="CommentTextChar"/>
    <w:uiPriority w:val="99"/>
    <w:semiHidden/>
    <w:unhideWhenUsed/>
    <w:rsid w:val="003A3948"/>
    <w:pPr>
      <w:spacing w:line="240" w:lineRule="auto"/>
    </w:pPr>
    <w:rPr>
      <w:sz w:val="20"/>
      <w:szCs w:val="20"/>
    </w:rPr>
  </w:style>
  <w:style w:type="character" w:customStyle="1" w:styleId="CommentTextChar">
    <w:name w:val="Comment Text Char"/>
    <w:basedOn w:val="DefaultParagraphFont"/>
    <w:link w:val="CommentText"/>
    <w:uiPriority w:val="99"/>
    <w:semiHidden/>
    <w:rsid w:val="003A3948"/>
    <w:rPr>
      <w:rFonts w:asciiTheme="minorHAnsi" w:eastAsiaTheme="minorEastAsia" w:hAnsiTheme="minorHAnsi" w:cstheme="minorBidi"/>
      <w:lang w:val="ru-RU" w:eastAsia="ru-RU"/>
    </w:rPr>
  </w:style>
  <w:style w:type="paragraph" w:styleId="CommentSubject">
    <w:name w:val="annotation subject"/>
    <w:basedOn w:val="CommentText"/>
    <w:next w:val="CommentText"/>
    <w:link w:val="CommentSubjectChar"/>
    <w:uiPriority w:val="99"/>
    <w:semiHidden/>
    <w:unhideWhenUsed/>
    <w:rsid w:val="003A3948"/>
    <w:rPr>
      <w:b/>
      <w:bCs/>
    </w:rPr>
  </w:style>
  <w:style w:type="character" w:customStyle="1" w:styleId="CommentSubjectChar">
    <w:name w:val="Comment Subject Char"/>
    <w:basedOn w:val="CommentTextChar"/>
    <w:link w:val="CommentSubject"/>
    <w:uiPriority w:val="99"/>
    <w:semiHidden/>
    <w:rsid w:val="003A3948"/>
    <w:rPr>
      <w:b/>
      <w:bCs/>
    </w:rPr>
  </w:style>
  <w:style w:type="paragraph" w:styleId="Revision">
    <w:name w:val="Revision"/>
    <w:hidden/>
    <w:uiPriority w:val="99"/>
    <w:semiHidden/>
    <w:rsid w:val="003A3948"/>
    <w:rPr>
      <w:rFonts w:asciiTheme="minorHAnsi" w:eastAsiaTheme="minorEastAsia" w:hAnsiTheme="minorHAnsi" w:cstheme="minorBidi"/>
      <w:sz w:val="22"/>
      <w:szCs w:val="22"/>
      <w:lang w:val="ru-RU" w:eastAsia="ru-RU"/>
    </w:rPr>
  </w:style>
  <w:style w:type="paragraph" w:styleId="BodyText">
    <w:name w:val="Body Text"/>
    <w:basedOn w:val="Normal"/>
    <w:link w:val="BodyTextChar"/>
    <w:rsid w:val="00F3514F"/>
    <w:pPr>
      <w:spacing w:after="0" w:line="240" w:lineRule="auto"/>
      <w:jc w:val="both"/>
    </w:pPr>
    <w:rPr>
      <w:rFonts w:ascii="Arial Armenian" w:eastAsia="Times New Roman" w:hAnsi="Arial Armenian" w:cs="Times New Roman"/>
      <w:color w:val="000000"/>
      <w:szCs w:val="24"/>
      <w:lang w:val="en-US" w:eastAsia="en-US"/>
    </w:rPr>
  </w:style>
  <w:style w:type="character" w:customStyle="1" w:styleId="BodyTextChar">
    <w:name w:val="Body Text Char"/>
    <w:basedOn w:val="DefaultParagraphFont"/>
    <w:link w:val="BodyText"/>
    <w:rsid w:val="00F3514F"/>
    <w:rPr>
      <w:rFonts w:ascii="Arial Armenian" w:hAnsi="Arial Armenian"/>
      <w:color w:val="000000"/>
      <w:sz w:val="22"/>
      <w:szCs w:val="24"/>
    </w:rPr>
  </w:style>
  <w:style w:type="character" w:customStyle="1" w:styleId="apple-converted-space">
    <w:name w:val="apple-converted-space"/>
    <w:basedOn w:val="DefaultParagraphFont"/>
    <w:rsid w:val="00FD3FE6"/>
  </w:style>
  <w:style w:type="character" w:styleId="Hyperlink">
    <w:name w:val="Hyperlink"/>
    <w:basedOn w:val="DefaultParagraphFont"/>
    <w:uiPriority w:val="99"/>
    <w:semiHidden/>
    <w:unhideWhenUsed/>
    <w:rsid w:val="00FD3FE6"/>
    <w:rPr>
      <w:color w:val="0000FF"/>
      <w:u w:val="single"/>
    </w:rPr>
  </w:style>
</w:styles>
</file>

<file path=word/webSettings.xml><?xml version="1.0" encoding="utf-8"?>
<w:webSettings xmlns:r="http://schemas.openxmlformats.org/officeDocument/2006/relationships" xmlns:w="http://schemas.openxmlformats.org/wordprocessingml/2006/main">
  <w:divs>
    <w:div w:id="159129006">
      <w:bodyDiv w:val="1"/>
      <w:marLeft w:val="0"/>
      <w:marRight w:val="0"/>
      <w:marTop w:val="0"/>
      <w:marBottom w:val="0"/>
      <w:divBdr>
        <w:top w:val="none" w:sz="0" w:space="0" w:color="auto"/>
        <w:left w:val="none" w:sz="0" w:space="0" w:color="auto"/>
        <w:bottom w:val="none" w:sz="0" w:space="0" w:color="auto"/>
        <w:right w:val="none" w:sz="0" w:space="0" w:color="auto"/>
      </w:divBdr>
      <w:divsChild>
        <w:div w:id="559558202">
          <w:marLeft w:val="0"/>
          <w:marRight w:val="0"/>
          <w:marTop w:val="0"/>
          <w:marBottom w:val="75"/>
          <w:divBdr>
            <w:top w:val="none" w:sz="0" w:space="0" w:color="auto"/>
            <w:left w:val="none" w:sz="0" w:space="0" w:color="auto"/>
            <w:bottom w:val="none" w:sz="0" w:space="0" w:color="auto"/>
            <w:right w:val="none" w:sz="0" w:space="0" w:color="auto"/>
          </w:divBdr>
        </w:div>
        <w:div w:id="1778063355">
          <w:marLeft w:val="0"/>
          <w:marRight w:val="0"/>
          <w:marTop w:val="0"/>
          <w:marBottom w:val="75"/>
          <w:divBdr>
            <w:top w:val="none" w:sz="0" w:space="0" w:color="auto"/>
            <w:left w:val="none" w:sz="0" w:space="0" w:color="auto"/>
            <w:bottom w:val="none" w:sz="0" w:space="0" w:color="auto"/>
            <w:right w:val="none" w:sz="0" w:space="0" w:color="auto"/>
          </w:divBdr>
        </w:div>
      </w:divsChild>
    </w:div>
    <w:div w:id="420369971">
      <w:bodyDiv w:val="1"/>
      <w:marLeft w:val="0"/>
      <w:marRight w:val="0"/>
      <w:marTop w:val="0"/>
      <w:marBottom w:val="0"/>
      <w:divBdr>
        <w:top w:val="none" w:sz="0" w:space="0" w:color="auto"/>
        <w:left w:val="none" w:sz="0" w:space="0" w:color="auto"/>
        <w:bottom w:val="none" w:sz="0" w:space="0" w:color="auto"/>
        <w:right w:val="none" w:sz="0" w:space="0" w:color="auto"/>
      </w:divBdr>
      <w:divsChild>
        <w:div w:id="986322300">
          <w:marLeft w:val="0"/>
          <w:marRight w:val="0"/>
          <w:marTop w:val="0"/>
          <w:marBottom w:val="75"/>
          <w:divBdr>
            <w:top w:val="none" w:sz="0" w:space="0" w:color="auto"/>
            <w:left w:val="none" w:sz="0" w:space="0" w:color="auto"/>
            <w:bottom w:val="none" w:sz="0" w:space="0" w:color="auto"/>
            <w:right w:val="none" w:sz="0" w:space="0" w:color="auto"/>
          </w:divBdr>
        </w:div>
        <w:div w:id="1295135024">
          <w:marLeft w:val="0"/>
          <w:marRight w:val="0"/>
          <w:marTop w:val="0"/>
          <w:marBottom w:val="75"/>
          <w:divBdr>
            <w:top w:val="none" w:sz="0" w:space="0" w:color="auto"/>
            <w:left w:val="none" w:sz="0" w:space="0" w:color="auto"/>
            <w:bottom w:val="none" w:sz="0" w:space="0" w:color="auto"/>
            <w:right w:val="none" w:sz="0" w:space="0" w:color="auto"/>
          </w:divBdr>
        </w:div>
      </w:divsChild>
    </w:div>
    <w:div w:id="1761756082">
      <w:bodyDiv w:val="1"/>
      <w:marLeft w:val="0"/>
      <w:marRight w:val="0"/>
      <w:marTop w:val="0"/>
      <w:marBottom w:val="0"/>
      <w:divBdr>
        <w:top w:val="none" w:sz="0" w:space="0" w:color="auto"/>
        <w:left w:val="none" w:sz="0" w:space="0" w:color="auto"/>
        <w:bottom w:val="none" w:sz="0" w:space="0" w:color="auto"/>
        <w:right w:val="none" w:sz="0" w:space="0" w:color="auto"/>
      </w:divBdr>
      <w:divsChild>
        <w:div w:id="2057194195">
          <w:marLeft w:val="0"/>
          <w:marRight w:val="0"/>
          <w:marTop w:val="0"/>
          <w:marBottom w:val="79"/>
          <w:divBdr>
            <w:top w:val="none" w:sz="0" w:space="0" w:color="auto"/>
            <w:left w:val="none" w:sz="0" w:space="0" w:color="auto"/>
            <w:bottom w:val="none" w:sz="0" w:space="0" w:color="auto"/>
            <w:right w:val="none" w:sz="0" w:space="0" w:color="auto"/>
          </w:divBdr>
        </w:div>
        <w:div w:id="243926209">
          <w:marLeft w:val="0"/>
          <w:marRight w:val="0"/>
          <w:marTop w:val="0"/>
          <w:marBottom w:val="79"/>
          <w:divBdr>
            <w:top w:val="none" w:sz="0" w:space="0" w:color="auto"/>
            <w:left w:val="none" w:sz="0" w:space="0" w:color="auto"/>
            <w:bottom w:val="none" w:sz="0" w:space="0" w:color="auto"/>
            <w:right w:val="none" w:sz="0" w:space="0" w:color="auto"/>
          </w:divBdr>
        </w:div>
      </w:divsChild>
    </w:div>
    <w:div w:id="1896038974">
      <w:bodyDiv w:val="1"/>
      <w:marLeft w:val="0"/>
      <w:marRight w:val="0"/>
      <w:marTop w:val="0"/>
      <w:marBottom w:val="0"/>
      <w:divBdr>
        <w:top w:val="none" w:sz="0" w:space="0" w:color="auto"/>
        <w:left w:val="none" w:sz="0" w:space="0" w:color="auto"/>
        <w:bottom w:val="none" w:sz="0" w:space="0" w:color="auto"/>
        <w:right w:val="none" w:sz="0" w:space="0" w:color="auto"/>
      </w:divBdr>
      <w:divsChild>
        <w:div w:id="1756323565">
          <w:marLeft w:val="0"/>
          <w:marRight w:val="0"/>
          <w:marTop w:val="0"/>
          <w:marBottom w:val="75"/>
          <w:divBdr>
            <w:top w:val="none" w:sz="0" w:space="0" w:color="auto"/>
            <w:left w:val="none" w:sz="0" w:space="0" w:color="auto"/>
            <w:bottom w:val="none" w:sz="0" w:space="0" w:color="auto"/>
            <w:right w:val="none" w:sz="0" w:space="0" w:color="auto"/>
          </w:divBdr>
        </w:div>
        <w:div w:id="1420981686">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3D6F1-CBA5-48E2-BE44-9B3C37DF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3809</Words>
  <Characters>21715</Characters>
  <Application>Microsoft Office Word</Application>
  <DocSecurity>0</DocSecurity>
  <Lines>180</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user-pc-74</dc:creator>
  <cp:lastModifiedBy>user-pc-74</cp:lastModifiedBy>
  <cp:revision>10</cp:revision>
  <cp:lastPrinted>2016-09-20T12:15:00Z</cp:lastPrinted>
  <dcterms:created xsi:type="dcterms:W3CDTF">2016-09-30T17:42:00Z</dcterms:created>
  <dcterms:modified xsi:type="dcterms:W3CDTF">2016-09-30T17:55:00Z</dcterms:modified>
</cp:coreProperties>
</file>